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53EB" w14:textId="77777777" w:rsidR="00D52B00" w:rsidRPr="00D52B00" w:rsidRDefault="00D52B00" w:rsidP="00D52B00">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D52B00">
        <w:rPr>
          <w:rFonts w:ascii="New Era Casual" w:hAnsi="New Era Casual" w:cs="New Era Casual"/>
          <w:caps/>
          <w:color w:val="F20700"/>
          <w:sz w:val="56"/>
          <w:szCs w:val="56"/>
          <w:lang w:val="es-ES_tradnl"/>
        </w:rPr>
        <w:t>Del Sena al Danubio</w:t>
      </w:r>
    </w:p>
    <w:p w14:paraId="37AB556F" w14:textId="77777777" w:rsidR="00D52B00" w:rsidRPr="00D52B00" w:rsidRDefault="00D52B00" w:rsidP="00D52B00">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D52B00">
        <w:rPr>
          <w:rFonts w:ascii="KG Empire of Dirt" w:hAnsi="KG Empire of Dirt" w:cs="KG Empire of Dirt"/>
          <w:color w:val="F20700"/>
          <w:spacing w:val="3"/>
          <w:position w:val="2"/>
          <w:sz w:val="34"/>
          <w:szCs w:val="34"/>
          <w:lang w:val="es-ES_tradnl"/>
        </w:rPr>
        <w:t>Un atractivo viaje para conocer París, Bruselas, Amsterdam, Berlín, Praga, Budapest y Viena</w:t>
      </w:r>
    </w:p>
    <w:p w14:paraId="42F94EDA" w14:textId="77777777" w:rsidR="00D52B00" w:rsidRPr="00D52B00" w:rsidRDefault="00D52B00" w:rsidP="00D52B00">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D52B00">
        <w:rPr>
          <w:rFonts w:ascii="Avenir Next" w:hAnsi="Avenir Next" w:cs="Avenir Next"/>
          <w:color w:val="000000"/>
          <w:w w:val="105"/>
          <w:sz w:val="17"/>
          <w:szCs w:val="17"/>
          <w:lang w:val="de-DE"/>
        </w:rPr>
        <w:t>C-31631</w:t>
      </w:r>
    </w:p>
    <w:p w14:paraId="7152DEA1" w14:textId="77777777" w:rsidR="00CB7923" w:rsidRPr="00D52B00" w:rsidRDefault="00CB7923" w:rsidP="00CB7923">
      <w:pPr>
        <w:pStyle w:val="nochescabecera"/>
        <w:ind w:left="0"/>
        <w:rPr>
          <w:rFonts w:ascii="New Era Casual" w:hAnsi="New Era Casual" w:cs="New Era Casual"/>
          <w:color w:val="0047FF"/>
          <w:spacing w:val="2"/>
          <w:w w:val="80"/>
          <w:lang w:val="de-DE"/>
        </w:rPr>
      </w:pPr>
    </w:p>
    <w:p w14:paraId="1333B3BD" w14:textId="77777777" w:rsidR="002D7B3C" w:rsidRDefault="008C2DC0" w:rsidP="00D52B00">
      <w:pPr>
        <w:pStyle w:val="nochescabecera"/>
        <w:ind w:left="0"/>
      </w:pPr>
      <w:r w:rsidRPr="00D52B00">
        <w:rPr>
          <w:rFonts w:ascii="New Era Casual" w:hAnsi="New Era Casual" w:cs="New Era Casual"/>
          <w:color w:val="0047FF"/>
          <w:spacing w:val="2"/>
          <w:w w:val="80"/>
          <w:lang w:val="de-DE"/>
        </w:rPr>
        <w:t>NOCHES:</w:t>
      </w:r>
      <w:r w:rsidR="00EE5CAB" w:rsidRPr="00D52B00">
        <w:rPr>
          <w:lang w:val="de-DE"/>
        </w:rPr>
        <w:t xml:space="preserve"> </w:t>
      </w:r>
      <w:r w:rsidR="00D52B00" w:rsidRPr="00D52B00">
        <w:rPr>
          <w:lang w:val="de-DE"/>
        </w:rPr>
        <w:t xml:space="preserve">París 3. Bruselas 1. Amsterdam 2. </w:t>
      </w:r>
      <w:r w:rsidR="00D52B00" w:rsidRPr="00D52B00">
        <w:t>Berlín 2. Praga 2. Budapest 2. Viena 2.</w:t>
      </w:r>
    </w:p>
    <w:p w14:paraId="418306D8" w14:textId="77777777" w:rsidR="008C2DC0" w:rsidRDefault="00D52B0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16</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AAA5440" w14:textId="6BA8E6A0" w:rsidR="00D000AA" w:rsidRPr="00D52B00"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45CA4">
        <w:rPr>
          <w:rFonts w:ascii="New Era Casual" w:hAnsi="New Era Casual" w:cs="New Era Casual"/>
          <w:color w:val="F20700"/>
          <w:position w:val="2"/>
          <w:sz w:val="40"/>
          <w:szCs w:val="40"/>
        </w:rPr>
        <w:t>2</w:t>
      </w:r>
      <w:r w:rsidR="00D52B00" w:rsidRPr="00D52B00">
        <w:rPr>
          <w:rFonts w:ascii="New Era Casual" w:hAnsi="New Era Casual" w:cs="New Era Casual"/>
          <w:color w:val="F20700"/>
          <w:position w:val="2"/>
          <w:sz w:val="40"/>
          <w:szCs w:val="40"/>
        </w:rPr>
        <w:t>.</w:t>
      </w:r>
      <w:r w:rsidR="00F45CA4">
        <w:rPr>
          <w:rFonts w:ascii="New Era Casual" w:hAnsi="New Era Casual" w:cs="New Era Casual"/>
          <w:color w:val="F20700"/>
          <w:position w:val="2"/>
          <w:sz w:val="40"/>
          <w:szCs w:val="40"/>
        </w:rPr>
        <w:t>0</w:t>
      </w:r>
      <w:r w:rsidR="00D52B00" w:rsidRPr="00D52B00">
        <w:rPr>
          <w:rFonts w:ascii="New Era Casual" w:hAnsi="New Era Casual" w:cs="New Era Casual"/>
          <w:color w:val="F20700"/>
          <w:position w:val="2"/>
          <w:sz w:val="40"/>
          <w:szCs w:val="40"/>
        </w:rPr>
        <w:t>00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536EF58A" w14:textId="77777777" w:rsidR="00D52B00" w:rsidRPr="00D52B00" w:rsidRDefault="00D52B00" w:rsidP="00D52B0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52B00">
        <w:rPr>
          <w:rFonts w:ascii="Avenir Next" w:hAnsi="Avenir Next" w:cs="Avenir Next"/>
          <w:b/>
          <w:bCs/>
          <w:color w:val="E50000"/>
          <w:w w:val="90"/>
          <w:sz w:val="17"/>
          <w:szCs w:val="17"/>
          <w:lang w:val="es-ES_tradnl"/>
        </w:rPr>
        <w:t>Día 1º (Martes) AMERICA-PARIS</w:t>
      </w:r>
    </w:p>
    <w:p w14:paraId="62CE8440"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52B00">
        <w:rPr>
          <w:rFonts w:ascii="Avenir Next" w:hAnsi="Avenir Next" w:cs="Avenir Next"/>
          <w:color w:val="000000"/>
          <w:w w:val="90"/>
          <w:sz w:val="17"/>
          <w:szCs w:val="17"/>
          <w:lang w:val="es-ES_tradnl"/>
        </w:rPr>
        <w:t>Salida en vuelo intercontinental hacia Paris. Noche a bordo.</w:t>
      </w:r>
    </w:p>
    <w:p w14:paraId="27B47247"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90DE44" w14:textId="77777777" w:rsidR="00D52B00" w:rsidRPr="00D52B00" w:rsidRDefault="00D52B00" w:rsidP="00D52B0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52B00">
        <w:rPr>
          <w:rFonts w:ascii="Avenir Next" w:hAnsi="Avenir Next" w:cs="Avenir Next"/>
          <w:b/>
          <w:bCs/>
          <w:color w:val="E50000"/>
          <w:w w:val="90"/>
          <w:sz w:val="17"/>
          <w:szCs w:val="17"/>
          <w:lang w:val="es-ES_tradnl"/>
        </w:rPr>
        <w:t>Día 2º (Miércoles) PARIS</w:t>
      </w:r>
    </w:p>
    <w:p w14:paraId="60ABB3B0"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52B00">
        <w:rPr>
          <w:rFonts w:ascii="Avenir Next" w:hAnsi="Avenir Next" w:cs="Avenir Next"/>
          <w:color w:val="000000"/>
          <w:w w:val="90"/>
          <w:sz w:val="17"/>
          <w:szCs w:val="17"/>
          <w:lang w:val="es-ES_tradnl"/>
        </w:rPr>
        <w:t xml:space="preserve">Llegada al aeropuerto internacional de París (Orly ó Charles de Gaulle). Asistencia y traslado al hotel. </w:t>
      </w:r>
      <w:r w:rsidRPr="00D52B00">
        <w:rPr>
          <w:rFonts w:ascii="Avenir Next Demi Bold" w:hAnsi="Avenir Next Demi Bold" w:cs="Avenir Next Demi Bold"/>
          <w:b/>
          <w:bCs/>
          <w:color w:val="000000"/>
          <w:w w:val="90"/>
          <w:sz w:val="17"/>
          <w:szCs w:val="17"/>
          <w:lang w:val="es-ES_tradnl"/>
        </w:rPr>
        <w:t>Alojamiento.</w:t>
      </w:r>
      <w:r w:rsidRPr="00D52B00">
        <w:rPr>
          <w:rFonts w:ascii="Avenir Next" w:hAnsi="Avenir Next" w:cs="Avenir Next"/>
          <w:color w:val="000000"/>
          <w:w w:val="90"/>
          <w:sz w:val="17"/>
          <w:szCs w:val="17"/>
          <w:lang w:val="es-ES_tradnl"/>
        </w:rPr>
        <w:t xml:space="preserve"> Posibilidad de realizar opcionalmente una visita de París iluminado y un romántico paseo en crucero por el río Sena.</w:t>
      </w:r>
    </w:p>
    <w:p w14:paraId="361950BD"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3B286C" w14:textId="77777777" w:rsidR="00D52B00" w:rsidRPr="00D52B00" w:rsidRDefault="00D52B00" w:rsidP="00D52B0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52B00">
        <w:rPr>
          <w:rFonts w:ascii="Avenir Next" w:hAnsi="Avenir Next" w:cs="Avenir Next"/>
          <w:b/>
          <w:bCs/>
          <w:color w:val="E50000"/>
          <w:w w:val="90"/>
          <w:sz w:val="17"/>
          <w:szCs w:val="17"/>
          <w:lang w:val="es-ES_tradnl"/>
        </w:rPr>
        <w:t>Día 3º (Jueves) PARIS</w:t>
      </w:r>
    </w:p>
    <w:p w14:paraId="6C8A6ED4"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52B00">
        <w:rPr>
          <w:rFonts w:ascii="Avenir Next Demi Bold" w:hAnsi="Avenir Next Demi Bold" w:cs="Avenir Next Demi Bold"/>
          <w:b/>
          <w:bCs/>
          <w:color w:val="000000"/>
          <w:w w:val="90"/>
          <w:sz w:val="17"/>
          <w:szCs w:val="17"/>
          <w:lang w:val="es-ES_tradnl"/>
        </w:rPr>
        <w:t>Alojamiento y desayuno.</w:t>
      </w:r>
      <w:r w:rsidRPr="00D52B00">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15CAB2AE"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3573D6" w14:textId="77777777" w:rsidR="00D52B00" w:rsidRPr="00D52B00" w:rsidRDefault="00D52B00" w:rsidP="00D52B0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52B00">
        <w:rPr>
          <w:rFonts w:ascii="Avenir Next" w:hAnsi="Avenir Next" w:cs="Avenir Next"/>
          <w:b/>
          <w:bCs/>
          <w:color w:val="E50000"/>
          <w:w w:val="90"/>
          <w:sz w:val="17"/>
          <w:szCs w:val="17"/>
          <w:lang w:val="es-ES_tradnl"/>
        </w:rPr>
        <w:t>Día 4º (Viernes) PARIS</w:t>
      </w:r>
    </w:p>
    <w:p w14:paraId="49A99C2D"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D52B00">
        <w:rPr>
          <w:rFonts w:ascii="Avenir Next Demi Bold" w:hAnsi="Avenir Next Demi Bold" w:cs="Avenir Next Demi Bold"/>
          <w:b/>
          <w:bCs/>
          <w:color w:val="000000"/>
          <w:spacing w:val="2"/>
          <w:w w:val="90"/>
          <w:sz w:val="17"/>
          <w:szCs w:val="17"/>
          <w:lang w:val="es-ES_tradnl"/>
        </w:rPr>
        <w:t>Alojamiento y desayuno.</w:t>
      </w:r>
      <w:r w:rsidRPr="00D52B00">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0AD95679"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D7178E" w14:textId="77777777" w:rsidR="00D52B00" w:rsidRPr="00D52B00" w:rsidRDefault="00D52B00" w:rsidP="00D52B0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52B00">
        <w:rPr>
          <w:rFonts w:ascii="Avenir Next" w:hAnsi="Avenir Next" w:cs="Avenir Next"/>
          <w:b/>
          <w:bCs/>
          <w:color w:val="E50000"/>
          <w:w w:val="90"/>
          <w:sz w:val="17"/>
          <w:szCs w:val="17"/>
          <w:lang w:val="es-ES_tradnl"/>
        </w:rPr>
        <w:t>Día 5º (Sábado) PARIS-BRUJAS-BRUSELAS (387 kms)</w:t>
      </w:r>
    </w:p>
    <w:p w14:paraId="2CAF73E2"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52B00">
        <w:rPr>
          <w:rFonts w:ascii="Avenir Next Demi Bold" w:hAnsi="Avenir Next Demi Bold" w:cs="Avenir Next Demi Bold"/>
          <w:b/>
          <w:bCs/>
          <w:color w:val="000000"/>
          <w:w w:val="90"/>
          <w:sz w:val="17"/>
          <w:szCs w:val="17"/>
          <w:lang w:val="es-ES_tradnl"/>
        </w:rPr>
        <w:t>Desayuno</w:t>
      </w:r>
      <w:r w:rsidRPr="00D52B00">
        <w:rPr>
          <w:rFonts w:ascii="Avenir Next" w:hAnsi="Avenir Next" w:cs="Avenir Next"/>
          <w:color w:val="000000"/>
          <w:w w:val="90"/>
          <w:sz w:val="17"/>
          <w:szCs w:val="17"/>
          <w:lang w:val="es-ES_tradnl"/>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D52B00">
        <w:rPr>
          <w:rFonts w:ascii="Avenir Next Demi Bold" w:hAnsi="Avenir Next Demi Bold" w:cs="Avenir Next Demi Bold"/>
          <w:b/>
          <w:bCs/>
          <w:color w:val="000000"/>
          <w:w w:val="90"/>
          <w:sz w:val="17"/>
          <w:szCs w:val="17"/>
          <w:lang w:val="es-ES_tradnl"/>
        </w:rPr>
        <w:t>Alojamiento.</w:t>
      </w:r>
    </w:p>
    <w:p w14:paraId="61FD8203"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5718FEB" w14:textId="77777777" w:rsidR="00D52B00" w:rsidRPr="00D52B00" w:rsidRDefault="00D52B00" w:rsidP="00D52B0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52B00">
        <w:rPr>
          <w:rFonts w:ascii="Avenir Next" w:hAnsi="Avenir Next" w:cs="Avenir Next"/>
          <w:b/>
          <w:bCs/>
          <w:color w:val="E50000"/>
          <w:w w:val="90"/>
          <w:sz w:val="17"/>
          <w:szCs w:val="17"/>
          <w:lang w:val="es-ES_tradnl"/>
        </w:rPr>
        <w:t>Día 6º (Domingo) BRUSELAS-ROTERDAM-LA HAYA-AMSTERDAM (230 kms)</w:t>
      </w:r>
    </w:p>
    <w:p w14:paraId="00AB1A9E"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52B00">
        <w:rPr>
          <w:rFonts w:ascii="Avenir Next Demi Bold" w:hAnsi="Avenir Next Demi Bold" w:cs="Avenir Next Demi Bold"/>
          <w:b/>
          <w:bCs/>
          <w:color w:val="000000"/>
          <w:w w:val="90"/>
          <w:sz w:val="17"/>
          <w:szCs w:val="17"/>
          <w:lang w:val="es-ES_tradnl"/>
        </w:rPr>
        <w:t>Desayuno</w:t>
      </w:r>
      <w:r w:rsidRPr="00D52B00">
        <w:rPr>
          <w:rFonts w:ascii="Avenir Next" w:hAnsi="Avenir Next" w:cs="Avenir Next"/>
          <w:color w:val="000000"/>
          <w:w w:val="90"/>
          <w:sz w:val="17"/>
          <w:szCs w:val="17"/>
          <w:lang w:val="es-ES_tradnl"/>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D52B00">
        <w:rPr>
          <w:rFonts w:ascii="Avenir Next Demi Bold" w:hAnsi="Avenir Next Demi Bold" w:cs="Avenir Next Demi Bold"/>
          <w:b/>
          <w:bCs/>
          <w:color w:val="000000"/>
          <w:w w:val="90"/>
          <w:sz w:val="17"/>
          <w:szCs w:val="17"/>
          <w:lang w:val="es-ES_tradnl"/>
        </w:rPr>
        <w:t>Alojamiento.</w:t>
      </w:r>
    </w:p>
    <w:p w14:paraId="3F28D69F"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BE6696" w14:textId="77777777" w:rsidR="00D52B00" w:rsidRPr="00D52B00" w:rsidRDefault="00D52B00" w:rsidP="00D52B0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52B00">
        <w:rPr>
          <w:rFonts w:ascii="Avenir Next" w:hAnsi="Avenir Next" w:cs="Avenir Next"/>
          <w:b/>
          <w:bCs/>
          <w:color w:val="E50000"/>
          <w:w w:val="90"/>
          <w:sz w:val="17"/>
          <w:szCs w:val="17"/>
          <w:lang w:val="es-ES_tradnl"/>
        </w:rPr>
        <w:t xml:space="preserve">Día 7º (Lunes) AMSTERDAM </w:t>
      </w:r>
    </w:p>
    <w:p w14:paraId="4F7238BF"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52B00">
        <w:rPr>
          <w:rFonts w:ascii="Avenir Next Demi Bold" w:hAnsi="Avenir Next Demi Bold" w:cs="Avenir Next Demi Bold"/>
          <w:b/>
          <w:bCs/>
          <w:color w:val="000000"/>
          <w:w w:val="90"/>
          <w:sz w:val="17"/>
          <w:szCs w:val="17"/>
          <w:lang w:val="es-ES_tradnl"/>
        </w:rPr>
        <w:t>Alojamiento y desayuno.</w:t>
      </w:r>
      <w:r w:rsidRPr="00D52B00">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6BF7D053"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FFF14C" w14:textId="77777777" w:rsidR="00D52B00" w:rsidRPr="00D52B00" w:rsidRDefault="00D52B00" w:rsidP="00D52B0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D52B00">
        <w:rPr>
          <w:rFonts w:ascii="Avenir Next" w:hAnsi="Avenir Next" w:cs="Avenir Next"/>
          <w:b/>
          <w:bCs/>
          <w:color w:val="E50000"/>
          <w:w w:val="90"/>
          <w:sz w:val="17"/>
          <w:szCs w:val="17"/>
          <w:lang w:val="de-DE"/>
        </w:rPr>
        <w:t>Día 8º (Martes) AMSTERDAM-BERLIN (655 kms)</w:t>
      </w:r>
    </w:p>
    <w:p w14:paraId="21D8AEE1" w14:textId="77777777" w:rsidR="00D52B00" w:rsidRPr="00D52B00" w:rsidRDefault="00D52B00" w:rsidP="00D52B0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52B00">
        <w:rPr>
          <w:rFonts w:ascii="Avenir Next Demi Bold" w:hAnsi="Avenir Next Demi Bold" w:cs="Avenir Next Demi Bold"/>
          <w:b/>
          <w:bCs/>
          <w:color w:val="000000"/>
          <w:w w:val="90"/>
          <w:sz w:val="17"/>
          <w:szCs w:val="17"/>
          <w:lang w:val="es-ES_tradnl"/>
        </w:rPr>
        <w:t>Desayuno</w:t>
      </w:r>
      <w:r w:rsidRPr="00D52B00">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w:t>
      </w:r>
      <w:r w:rsidRPr="00D52B00">
        <w:rPr>
          <w:rFonts w:ascii="Avenir Next Demi Bold" w:hAnsi="Avenir Next Demi Bold" w:cs="Avenir Next Demi Bold"/>
          <w:b/>
          <w:bCs/>
          <w:color w:val="000000"/>
          <w:w w:val="90"/>
          <w:sz w:val="17"/>
          <w:szCs w:val="17"/>
          <w:lang w:val="es-ES_tradnl"/>
        </w:rPr>
        <w:t xml:space="preserve"> Alojamiento.</w:t>
      </w:r>
    </w:p>
    <w:p w14:paraId="10B99F0B"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173067" w14:textId="77777777" w:rsidR="00D52B00" w:rsidRPr="00D52B00" w:rsidRDefault="00D52B00" w:rsidP="00D52B0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52B00">
        <w:rPr>
          <w:rFonts w:ascii="Avenir Next" w:hAnsi="Avenir Next" w:cs="Avenir Next"/>
          <w:b/>
          <w:bCs/>
          <w:color w:val="E50000"/>
          <w:w w:val="90"/>
          <w:sz w:val="17"/>
          <w:szCs w:val="17"/>
          <w:lang w:val="es-ES_tradnl"/>
        </w:rPr>
        <w:t xml:space="preserve">Día 9º (Miércoles) BERLIN </w:t>
      </w:r>
    </w:p>
    <w:p w14:paraId="60A8BD3A"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52B00">
        <w:rPr>
          <w:rFonts w:ascii="Avenir Next Demi Bold" w:hAnsi="Avenir Next Demi Bold" w:cs="Avenir Next Demi Bold"/>
          <w:b/>
          <w:bCs/>
          <w:color w:val="000000"/>
          <w:w w:val="90"/>
          <w:sz w:val="17"/>
          <w:szCs w:val="17"/>
          <w:lang w:val="es-ES_tradnl"/>
        </w:rPr>
        <w:t>Alojamiento y desayuno.</w:t>
      </w:r>
      <w:r w:rsidRPr="00D52B00">
        <w:rPr>
          <w:rFonts w:ascii="Avenir Next" w:hAnsi="Avenir Next" w:cs="Avenir Next"/>
          <w:color w:val="000000"/>
          <w:w w:val="90"/>
          <w:sz w:val="17"/>
          <w:szCs w:val="17"/>
          <w:lang w:val="es-ES_tradnl"/>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447043CB"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E5A7E7" w14:textId="77777777" w:rsidR="00D52B00" w:rsidRPr="00D52B00" w:rsidRDefault="00D52B00" w:rsidP="00D52B0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52B00">
        <w:rPr>
          <w:rFonts w:ascii="Avenir Next" w:hAnsi="Avenir Next" w:cs="Avenir Next"/>
          <w:b/>
          <w:bCs/>
          <w:color w:val="E50000"/>
          <w:w w:val="90"/>
          <w:sz w:val="17"/>
          <w:szCs w:val="17"/>
          <w:lang w:val="es-ES_tradnl"/>
        </w:rPr>
        <w:t>Día 10º (Jueves) BERLIN-DRESDEN-PRAGA (345 kms)</w:t>
      </w:r>
    </w:p>
    <w:p w14:paraId="026704A4"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52B00">
        <w:rPr>
          <w:rFonts w:ascii="Avenir Next Demi Bold" w:hAnsi="Avenir Next Demi Bold" w:cs="Avenir Next Demi Bold"/>
          <w:b/>
          <w:bCs/>
          <w:color w:val="000000"/>
          <w:w w:val="90"/>
          <w:sz w:val="17"/>
          <w:szCs w:val="17"/>
          <w:lang w:val="es-ES_tradnl"/>
        </w:rPr>
        <w:t>Desayuno</w:t>
      </w:r>
      <w:r w:rsidRPr="00D52B00">
        <w:rPr>
          <w:rFonts w:ascii="Avenir Next" w:hAnsi="Avenir Next" w:cs="Avenir Next"/>
          <w:color w:val="000000"/>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D52B00">
        <w:rPr>
          <w:rFonts w:ascii="Avenir Next Demi Bold" w:hAnsi="Avenir Next Demi Bold" w:cs="Avenir Next Demi Bold"/>
          <w:b/>
          <w:bCs/>
          <w:color w:val="000000"/>
          <w:w w:val="90"/>
          <w:sz w:val="17"/>
          <w:szCs w:val="17"/>
          <w:lang w:val="es-ES_tradnl"/>
        </w:rPr>
        <w:t xml:space="preserve">Alojamiento. </w:t>
      </w:r>
      <w:r w:rsidRPr="00D52B00">
        <w:rPr>
          <w:rFonts w:ascii="Avenir Next" w:hAnsi="Avenir Next" w:cs="Avenir Next"/>
          <w:color w:val="000000"/>
          <w:w w:val="90"/>
          <w:sz w:val="17"/>
          <w:szCs w:val="17"/>
          <w:lang w:val="es-ES_tradnl"/>
        </w:rPr>
        <w:t>(Por circunstancias de fuerza mayor, la Visita Panorámica podría realizarse el viernes).</w:t>
      </w:r>
    </w:p>
    <w:p w14:paraId="4529B223" w14:textId="77777777" w:rsid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A3C926"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689EE2" w14:textId="77777777" w:rsidR="00D52B00" w:rsidRPr="00D52B00" w:rsidRDefault="00D52B00" w:rsidP="00D52B0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52B00">
        <w:rPr>
          <w:rFonts w:ascii="Avenir Next" w:hAnsi="Avenir Next" w:cs="Avenir Next"/>
          <w:b/>
          <w:bCs/>
          <w:color w:val="E50000"/>
          <w:w w:val="90"/>
          <w:sz w:val="17"/>
          <w:szCs w:val="17"/>
          <w:lang w:val="es-ES_tradnl"/>
        </w:rPr>
        <w:t xml:space="preserve">Día 11º (Viernes) PRAGA </w:t>
      </w:r>
    </w:p>
    <w:p w14:paraId="19A4031E"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52B00">
        <w:rPr>
          <w:rFonts w:ascii="Avenir Next Demi Bold" w:hAnsi="Avenir Next Demi Bold" w:cs="Avenir Next Demi Bold"/>
          <w:b/>
          <w:bCs/>
          <w:color w:val="000000"/>
          <w:w w:val="90"/>
          <w:sz w:val="17"/>
          <w:szCs w:val="17"/>
          <w:lang w:val="es-ES_tradnl"/>
        </w:rPr>
        <w:t xml:space="preserve">Alojamiento y desayuno. </w:t>
      </w:r>
      <w:r w:rsidRPr="00D52B00">
        <w:rPr>
          <w:rFonts w:ascii="Avenir Next" w:hAnsi="Avenir Next" w:cs="Avenir Next"/>
          <w:color w:val="000000"/>
          <w:w w:val="90"/>
          <w:sz w:val="17"/>
          <w:szCs w:val="17"/>
          <w:lang w:val="es-ES_tradnl"/>
        </w:rPr>
        <w:t xml:space="preserve">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44186685"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21E73C" w14:textId="77777777" w:rsidR="00D52B00" w:rsidRPr="00D52B00" w:rsidRDefault="00D52B00" w:rsidP="00D52B0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52B00">
        <w:rPr>
          <w:rFonts w:ascii="Avenir Next" w:hAnsi="Avenir Next" w:cs="Avenir Next"/>
          <w:b/>
          <w:bCs/>
          <w:color w:val="E50000"/>
          <w:w w:val="90"/>
          <w:sz w:val="17"/>
          <w:szCs w:val="17"/>
          <w:lang w:val="es-ES_tradnl"/>
        </w:rPr>
        <w:t>Día 12º (Sábado) PRAGA-BRATISLAVA-BUDAPEST (533 kms)</w:t>
      </w:r>
    </w:p>
    <w:p w14:paraId="6AB0F0B7"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52B00">
        <w:rPr>
          <w:rFonts w:ascii="Avenir Next Demi Bold" w:hAnsi="Avenir Next Demi Bold" w:cs="Avenir Next Demi Bold"/>
          <w:b/>
          <w:bCs/>
          <w:color w:val="000000"/>
          <w:w w:val="90"/>
          <w:sz w:val="17"/>
          <w:szCs w:val="17"/>
          <w:lang w:val="es-ES_tradnl"/>
        </w:rPr>
        <w:lastRenderedPageBreak/>
        <w:t>Desayuno.</w:t>
      </w:r>
      <w:r w:rsidRPr="00D52B00">
        <w:rPr>
          <w:rFonts w:ascii="Avenir Next" w:hAnsi="Avenir Next" w:cs="Avenir Next"/>
          <w:color w:val="000000"/>
          <w:w w:val="90"/>
          <w:sz w:val="17"/>
          <w:szCs w:val="17"/>
          <w:lang w:val="es-ES_tradnl"/>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D52B00">
        <w:rPr>
          <w:rFonts w:ascii="Avenir Next Demi Bold" w:hAnsi="Avenir Next Demi Bold" w:cs="Avenir Next Demi Bold"/>
          <w:b/>
          <w:bCs/>
          <w:color w:val="000000"/>
          <w:w w:val="90"/>
          <w:sz w:val="17"/>
          <w:szCs w:val="17"/>
          <w:lang w:val="es-ES_tradnl"/>
        </w:rPr>
        <w:t>Alojamiento.</w:t>
      </w:r>
      <w:r w:rsidRPr="00D52B00">
        <w:rPr>
          <w:rFonts w:ascii="Avenir Next" w:hAnsi="Avenir Next" w:cs="Avenir Next"/>
          <w:color w:val="000000"/>
          <w:w w:val="90"/>
          <w:sz w:val="17"/>
          <w:szCs w:val="17"/>
          <w:lang w:val="es-ES_tradnl"/>
        </w:rPr>
        <w:t xml:space="preserve"> Tiempo libre y posibilidad de realizar una excursión opcional de Budapest iluminado, desde la colina de San Gerardo y un crucero por el Danubio.</w:t>
      </w:r>
    </w:p>
    <w:p w14:paraId="210F8981"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C1AD85A" w14:textId="77777777" w:rsidR="00D52B00" w:rsidRPr="00D52B00" w:rsidRDefault="00D52B00" w:rsidP="00D52B0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52B00">
        <w:rPr>
          <w:rFonts w:ascii="Avenir Next" w:hAnsi="Avenir Next" w:cs="Avenir Next"/>
          <w:b/>
          <w:bCs/>
          <w:color w:val="E50000"/>
          <w:w w:val="90"/>
          <w:sz w:val="17"/>
          <w:szCs w:val="17"/>
          <w:lang w:val="es-ES_tradnl"/>
        </w:rPr>
        <w:t xml:space="preserve">Día 13º (Domingo) BUDAPEST </w:t>
      </w:r>
    </w:p>
    <w:p w14:paraId="5CEAE144"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52B00">
        <w:rPr>
          <w:rFonts w:ascii="Avenir Next Demi Bold" w:hAnsi="Avenir Next Demi Bold" w:cs="Avenir Next Demi Bold"/>
          <w:b/>
          <w:bCs/>
          <w:color w:val="000000"/>
          <w:w w:val="90"/>
          <w:sz w:val="17"/>
          <w:szCs w:val="17"/>
          <w:lang w:val="es-ES_tradnl"/>
        </w:rPr>
        <w:t>Alojamiento y desayuno.</w:t>
      </w:r>
      <w:r w:rsidRPr="00D52B00">
        <w:rPr>
          <w:rFonts w:ascii="Avenir Next" w:hAnsi="Avenir Next" w:cs="Avenir Next"/>
          <w:color w:val="000000"/>
          <w:w w:val="90"/>
          <w:sz w:val="17"/>
          <w:szCs w:val="17"/>
          <w:lang w:val="es-ES_tradnl"/>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w:t>
      </w:r>
    </w:p>
    <w:p w14:paraId="39D0CF2F"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A923FB" w14:textId="77777777" w:rsidR="00D52B00" w:rsidRPr="00D52B00" w:rsidRDefault="00D52B00" w:rsidP="00D52B0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52B00">
        <w:rPr>
          <w:rFonts w:ascii="Avenir Next" w:hAnsi="Avenir Next" w:cs="Avenir Next"/>
          <w:b/>
          <w:bCs/>
          <w:color w:val="E50000"/>
          <w:w w:val="90"/>
          <w:sz w:val="17"/>
          <w:szCs w:val="17"/>
          <w:lang w:val="es-ES_tradnl"/>
        </w:rPr>
        <w:t xml:space="preserve">Día 14º (Lunes) BUDAPEST - VIENA (250 kms) </w:t>
      </w:r>
    </w:p>
    <w:p w14:paraId="65D608DB"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52B00">
        <w:rPr>
          <w:rFonts w:ascii="Avenir Next Demi Bold" w:hAnsi="Avenir Next Demi Bold" w:cs="Avenir Next Demi Bold"/>
          <w:b/>
          <w:bCs/>
          <w:color w:val="000000"/>
          <w:w w:val="90"/>
          <w:sz w:val="17"/>
          <w:szCs w:val="17"/>
          <w:lang w:val="es-ES_tradnl"/>
        </w:rPr>
        <w:t xml:space="preserve">Desayuno. </w:t>
      </w:r>
      <w:r w:rsidRPr="00D52B00">
        <w:rPr>
          <w:rFonts w:ascii="Avenir Next" w:hAnsi="Avenir Next" w:cs="Avenir Next"/>
          <w:color w:val="000000"/>
          <w:w w:val="90"/>
          <w:sz w:val="17"/>
          <w:szCs w:val="17"/>
          <w:lang w:val="es-ES_tradnl"/>
        </w:rPr>
        <w:t xml:space="preserve">Salida hacia la frontera austriaca para  llegar a Viena. </w:t>
      </w:r>
      <w:r w:rsidRPr="00D52B00">
        <w:rPr>
          <w:rFonts w:ascii="Avenir Next Demi Bold" w:hAnsi="Avenir Next Demi Bold" w:cs="Avenir Next Demi Bold"/>
          <w:b/>
          <w:bCs/>
          <w:color w:val="000000"/>
          <w:w w:val="90"/>
          <w:sz w:val="17"/>
          <w:szCs w:val="17"/>
          <w:lang w:val="es-ES_tradnl"/>
        </w:rPr>
        <w:t>Alojamiento</w:t>
      </w:r>
      <w:r w:rsidRPr="00D52B00">
        <w:rPr>
          <w:rFonts w:ascii="Avenir Next" w:hAnsi="Avenir Next" w:cs="Avenir Next"/>
          <w:color w:val="000000"/>
          <w:w w:val="90"/>
          <w:sz w:val="17"/>
          <w:szCs w:val="17"/>
          <w:lang w:val="es-ES_tradnl"/>
        </w:rPr>
        <w:t>.  (Posibilidad de realizar la visita de Viena a la llegada por la tarde).</w:t>
      </w:r>
    </w:p>
    <w:p w14:paraId="5F1EADFF"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05F3D1" w14:textId="77777777" w:rsidR="00D52B00" w:rsidRPr="00D52B00" w:rsidRDefault="00D52B00" w:rsidP="00D52B0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52B00">
        <w:rPr>
          <w:rFonts w:ascii="Avenir Next" w:hAnsi="Avenir Next" w:cs="Avenir Next"/>
          <w:b/>
          <w:bCs/>
          <w:color w:val="E50000"/>
          <w:w w:val="90"/>
          <w:sz w:val="17"/>
          <w:szCs w:val="17"/>
          <w:lang w:val="es-ES_tradnl"/>
        </w:rPr>
        <w:t xml:space="preserve">Día 15º (Martes) VIENA </w:t>
      </w:r>
    </w:p>
    <w:p w14:paraId="7A676D24"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D52B00">
        <w:rPr>
          <w:rFonts w:ascii="Avenir Next Demi Bold" w:hAnsi="Avenir Next Demi Bold" w:cs="Avenir Next Demi Bold"/>
          <w:b/>
          <w:bCs/>
          <w:color w:val="000000"/>
          <w:spacing w:val="1"/>
          <w:w w:val="90"/>
          <w:sz w:val="17"/>
          <w:szCs w:val="17"/>
          <w:lang w:val="es-ES_tradnl"/>
        </w:rPr>
        <w:t>Alojamiento y desayuno.</w:t>
      </w:r>
      <w:r w:rsidRPr="00D52B00">
        <w:rPr>
          <w:rFonts w:ascii="Avenir Next" w:hAnsi="Avenir Next" w:cs="Avenir Next"/>
          <w:color w:val="000000"/>
          <w:spacing w:val="1"/>
          <w:w w:val="90"/>
          <w:sz w:val="17"/>
          <w:szCs w:val="17"/>
          <w:lang w:val="es-ES_tradnl"/>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opcional como los Bosques de Viena, La Viena de Sisi Emperatriz, el Palacio Hofburg, la Opera de Viena, Palacio Schonbrunn. </w:t>
      </w:r>
    </w:p>
    <w:p w14:paraId="6CD30492"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635709" w14:textId="77777777" w:rsidR="00D52B00" w:rsidRPr="00D52B00" w:rsidRDefault="00D52B00" w:rsidP="00D52B0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52B00">
        <w:rPr>
          <w:rFonts w:ascii="Avenir Next" w:hAnsi="Avenir Next" w:cs="Avenir Next"/>
          <w:b/>
          <w:bCs/>
          <w:color w:val="E50000"/>
          <w:w w:val="90"/>
          <w:sz w:val="17"/>
          <w:szCs w:val="17"/>
          <w:lang w:val="es-ES_tradnl"/>
        </w:rPr>
        <w:t xml:space="preserve">Día 16º (Miércoles) VIENA </w:t>
      </w:r>
    </w:p>
    <w:p w14:paraId="5C0EFA2A" w14:textId="77777777" w:rsidR="00D52B00" w:rsidRPr="00D52B00" w:rsidRDefault="00D52B00" w:rsidP="00D52B0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52B00">
        <w:rPr>
          <w:rFonts w:ascii="Avenir Next Demi Bold" w:hAnsi="Avenir Next Demi Bold" w:cs="Avenir Next Demi Bold"/>
          <w:b/>
          <w:bCs/>
          <w:color w:val="000000"/>
          <w:w w:val="90"/>
          <w:sz w:val="17"/>
          <w:szCs w:val="17"/>
          <w:lang w:val="es-ES_tradnl"/>
        </w:rPr>
        <w:t>Desayuno. Fin de nuestros servicios.</w:t>
      </w:r>
    </w:p>
    <w:p w14:paraId="45A00DE0"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8412471" w14:textId="77777777" w:rsidR="00D52B00" w:rsidRPr="00D52B00" w:rsidRDefault="006B663F" w:rsidP="00D52B00">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D52B00" w:rsidRPr="00D52B00">
        <w:rPr>
          <w:rFonts w:ascii="KG Empire of Dirt" w:hAnsi="KG Empire of Dirt" w:cs="KG Empire of Dirt"/>
          <w:color w:val="F207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52B00" w:rsidRPr="00D52B00" w14:paraId="7EB6DFC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61FC343"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52B00">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B92D4BA"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AF7D948"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15786C9" w14:textId="77777777" w:rsidR="00D52B00" w:rsidRPr="00D52B00" w:rsidRDefault="00D52B00" w:rsidP="00D52B0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5DA8896" w14:textId="77777777" w:rsidR="00D52B00" w:rsidRPr="00D52B00" w:rsidRDefault="00D52B00" w:rsidP="00D52B0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BB6CBD8" w14:textId="77777777" w:rsidR="00D52B00" w:rsidRPr="00D52B00" w:rsidRDefault="00D52B00" w:rsidP="00D52B00">
            <w:pPr>
              <w:autoSpaceDE w:val="0"/>
              <w:autoSpaceDN w:val="0"/>
              <w:adjustRightInd w:val="0"/>
              <w:rPr>
                <w:rFonts w:ascii="Avenir Next" w:hAnsi="Avenir Next"/>
                <w:lang w:val="es-ES_tradnl"/>
              </w:rPr>
            </w:pPr>
          </w:p>
        </w:tc>
      </w:tr>
      <w:tr w:rsidR="00D52B00" w:rsidRPr="00D52B00" w14:paraId="7289BE0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8B3CBFB"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52B00">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4A52B3C"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F78687A"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94CD555"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3A0DC84"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D38AE76" w14:textId="77777777" w:rsidR="00D52B00" w:rsidRPr="00D52B00" w:rsidRDefault="00D52B00" w:rsidP="00D52B00">
            <w:pPr>
              <w:autoSpaceDE w:val="0"/>
              <w:autoSpaceDN w:val="0"/>
              <w:adjustRightInd w:val="0"/>
              <w:rPr>
                <w:rFonts w:ascii="Avenir Next" w:hAnsi="Avenir Next"/>
                <w:lang w:val="es-ES_tradnl"/>
              </w:rPr>
            </w:pPr>
          </w:p>
        </w:tc>
      </w:tr>
      <w:tr w:rsidR="00D52B00" w:rsidRPr="00D52B00" w14:paraId="3D6FDBD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94C1897"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52B00">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758310B"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D5E6B2E"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A42AB09"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AA8649E"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928CDE6"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30</w:t>
            </w:r>
          </w:p>
        </w:tc>
      </w:tr>
      <w:tr w:rsidR="00D52B00" w:rsidRPr="00D52B00" w14:paraId="05E80FD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752183C"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52B00">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37867B2"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D2F16D1"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28B3335"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13845A7"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52B00">
              <w:rPr>
                <w:rFonts w:ascii="Avenir Next Demi Bold" w:hAnsi="Avenir Next Demi Bold" w:cs="Avenir Next Demi Bold"/>
                <w:b/>
                <w:bCs/>
                <w:color w:val="E5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6D509DD" w14:textId="77777777" w:rsidR="00D52B00" w:rsidRPr="00D52B00" w:rsidRDefault="00D52B00" w:rsidP="00D52B00">
            <w:pPr>
              <w:autoSpaceDE w:val="0"/>
              <w:autoSpaceDN w:val="0"/>
              <w:adjustRightInd w:val="0"/>
              <w:rPr>
                <w:rFonts w:ascii="Avenir Next" w:hAnsi="Avenir Next"/>
                <w:lang w:val="es-ES_tradnl"/>
              </w:rPr>
            </w:pPr>
          </w:p>
        </w:tc>
      </w:tr>
      <w:tr w:rsidR="00D52B00" w:rsidRPr="00D52B00" w14:paraId="06275D3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2B59469"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52B00">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B0B5509"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52B00">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CCA32C0"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52B00">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409F2F2"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52B00">
              <w:rPr>
                <w:rFonts w:ascii="Avenir Next Demi Bold" w:hAnsi="Avenir Next Demi Bold" w:cs="Avenir Next Demi Bold"/>
                <w:b/>
                <w:bCs/>
                <w:color w:val="E5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CBA3037"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52B00">
              <w:rPr>
                <w:rFonts w:ascii="Avenir Next Demi Bold" w:hAnsi="Avenir Next Demi Bold" w:cs="Avenir Next Demi Bold"/>
                <w:b/>
                <w:bCs/>
                <w:color w:val="E5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DD88306" w14:textId="77777777" w:rsidR="00D52B00" w:rsidRPr="00D52B00" w:rsidRDefault="00D52B00" w:rsidP="00D52B00">
            <w:pPr>
              <w:autoSpaceDE w:val="0"/>
              <w:autoSpaceDN w:val="0"/>
              <w:adjustRightInd w:val="0"/>
              <w:rPr>
                <w:rFonts w:ascii="Avenir Next" w:hAnsi="Avenir Next"/>
                <w:lang w:val="es-ES_tradnl"/>
              </w:rPr>
            </w:pPr>
          </w:p>
        </w:tc>
      </w:tr>
      <w:tr w:rsidR="00D52B00" w:rsidRPr="00D52B00" w14:paraId="27EBFC6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F30C1C1"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52B00">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C85E5B9"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52B00">
              <w:rPr>
                <w:rFonts w:ascii="Avenir Next Demi Bold" w:hAnsi="Avenir Next Demi Bold" w:cs="Avenir Next Demi Bold"/>
                <w:b/>
                <w:bCs/>
                <w:color w:val="E5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7CAD787"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52B00">
              <w:rPr>
                <w:rFonts w:ascii="Avenir Next Demi Bold" w:hAnsi="Avenir Next Demi Bold" w:cs="Avenir Next Demi Bold"/>
                <w:b/>
                <w:bCs/>
                <w:color w:val="E5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BBB307A"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52B00">
              <w:rPr>
                <w:rFonts w:ascii="Avenir Next Demi Bold" w:hAnsi="Avenir Next Demi Bold" w:cs="Avenir Next Demi Bold"/>
                <w:b/>
                <w:bCs/>
                <w:color w:val="E5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73FC1BD"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3F84E98"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29</w:t>
            </w:r>
          </w:p>
        </w:tc>
      </w:tr>
      <w:tr w:rsidR="00D52B00" w:rsidRPr="00D52B00" w14:paraId="3162082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33DE2F1"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52B00">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837F8E4"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654054A"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05BC624"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BCD403F"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C26A3AD" w14:textId="77777777" w:rsidR="00D52B00" w:rsidRPr="00D52B00" w:rsidRDefault="00D52B00" w:rsidP="00D52B00">
            <w:pPr>
              <w:autoSpaceDE w:val="0"/>
              <w:autoSpaceDN w:val="0"/>
              <w:adjustRightInd w:val="0"/>
              <w:rPr>
                <w:rFonts w:ascii="Avenir Next" w:hAnsi="Avenir Next"/>
                <w:lang w:val="es-ES_tradnl"/>
              </w:rPr>
            </w:pPr>
          </w:p>
        </w:tc>
      </w:tr>
      <w:tr w:rsidR="00D52B00" w:rsidRPr="00D52B00" w14:paraId="3A8F1A4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8E08882"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52B00">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8E194C0"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1148C6E"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C5C030C"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0EDA7D8"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84CEF8E"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31</w:t>
            </w:r>
          </w:p>
        </w:tc>
      </w:tr>
      <w:tr w:rsidR="00D52B00" w:rsidRPr="00D52B00" w14:paraId="0284128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EEF69F6"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52B00">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1C0D23D"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D4E6020"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2CA9008"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00445AB"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EF184E5" w14:textId="77777777" w:rsidR="00D52B00" w:rsidRPr="00D52B00" w:rsidRDefault="00D52B00" w:rsidP="00D52B00">
            <w:pPr>
              <w:autoSpaceDE w:val="0"/>
              <w:autoSpaceDN w:val="0"/>
              <w:adjustRightInd w:val="0"/>
              <w:rPr>
                <w:rFonts w:ascii="Avenir Next" w:hAnsi="Avenir Next"/>
                <w:lang w:val="es-ES_tradnl"/>
              </w:rPr>
            </w:pPr>
          </w:p>
        </w:tc>
      </w:tr>
      <w:tr w:rsidR="00D52B00" w:rsidRPr="00D52B00" w14:paraId="1C02A93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FC73D2E"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52B00">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982BE6B"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7CFDBE5"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C33D5E8"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BA1E678"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D13647B" w14:textId="77777777" w:rsidR="00D52B00" w:rsidRPr="00D52B00" w:rsidRDefault="00D52B00" w:rsidP="00D52B00">
            <w:pPr>
              <w:autoSpaceDE w:val="0"/>
              <w:autoSpaceDN w:val="0"/>
              <w:adjustRightInd w:val="0"/>
              <w:rPr>
                <w:rFonts w:ascii="Avenir Next" w:hAnsi="Avenir Next"/>
                <w:lang w:val="es-ES_tradnl"/>
              </w:rPr>
            </w:pPr>
          </w:p>
        </w:tc>
      </w:tr>
      <w:tr w:rsidR="00D52B00" w:rsidRPr="00D52B00" w14:paraId="3E19D6A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D215C7F"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52B00">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3E6479B" w14:textId="77777777" w:rsidR="00D52B00" w:rsidRPr="00D52B00" w:rsidRDefault="00D52B00" w:rsidP="00D52B0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455EC7C" w14:textId="77777777" w:rsidR="00D52B00" w:rsidRPr="00D52B00" w:rsidRDefault="00D52B00" w:rsidP="00D52B0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F5E2F88" w14:textId="77777777" w:rsidR="00D52B00" w:rsidRPr="00D52B00" w:rsidRDefault="00D52B00" w:rsidP="00D52B00">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B52501E" w14:textId="77777777" w:rsidR="00D52B00" w:rsidRPr="00D52B00" w:rsidRDefault="00D52B00" w:rsidP="00D52B00">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FD87553" w14:textId="77777777" w:rsidR="00D52B00" w:rsidRPr="00D52B00" w:rsidRDefault="00D52B00" w:rsidP="00D52B00">
            <w:pPr>
              <w:autoSpaceDE w:val="0"/>
              <w:autoSpaceDN w:val="0"/>
              <w:adjustRightInd w:val="0"/>
              <w:rPr>
                <w:rFonts w:ascii="Avenir Next" w:hAnsi="Avenir Next"/>
                <w:lang w:val="es-ES_tradnl"/>
              </w:rPr>
            </w:pPr>
          </w:p>
        </w:tc>
      </w:tr>
      <w:tr w:rsidR="00D52B00" w:rsidRPr="00D52B00" w14:paraId="39C506F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04DAFC6"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52B00">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F5CFB3F"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D1F8231"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CD28603"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36C16CD"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4B39E19"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30</w:t>
            </w:r>
          </w:p>
        </w:tc>
      </w:tr>
      <w:tr w:rsidR="00D52B00" w:rsidRPr="00D52B00" w14:paraId="5FDE057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6A80791"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52B00">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737327A"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B981BE7"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57365DA"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7173CA0"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17DBD8F" w14:textId="77777777" w:rsidR="00D52B00" w:rsidRPr="00D52B00" w:rsidRDefault="00D52B00" w:rsidP="00D52B00">
            <w:pPr>
              <w:autoSpaceDE w:val="0"/>
              <w:autoSpaceDN w:val="0"/>
              <w:adjustRightInd w:val="0"/>
              <w:rPr>
                <w:rFonts w:ascii="Avenir Next" w:hAnsi="Avenir Next"/>
                <w:lang w:val="es-ES_tradnl"/>
              </w:rPr>
            </w:pPr>
          </w:p>
        </w:tc>
      </w:tr>
      <w:tr w:rsidR="00D52B00" w:rsidRPr="00D52B00" w14:paraId="6059B2C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384A35C" w14:textId="77777777" w:rsidR="00D52B00" w:rsidRPr="00D52B00" w:rsidRDefault="00D52B00" w:rsidP="00D52B0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52B00">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27BE74C" w14:textId="77777777" w:rsidR="00D52B00" w:rsidRPr="00D52B00" w:rsidRDefault="00D52B00" w:rsidP="00D52B0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52B00">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6653783"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40F5B74"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C345A31" w14:textId="77777777" w:rsidR="00D52B00" w:rsidRPr="00D52B00" w:rsidRDefault="00D52B00" w:rsidP="00D52B0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52B00">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F74D69B" w14:textId="77777777" w:rsidR="00D52B00" w:rsidRPr="00D52B00" w:rsidRDefault="00D52B00" w:rsidP="00D52B00">
            <w:pPr>
              <w:autoSpaceDE w:val="0"/>
              <w:autoSpaceDN w:val="0"/>
              <w:adjustRightInd w:val="0"/>
              <w:rPr>
                <w:rFonts w:ascii="Avenir Next" w:hAnsi="Avenir Next"/>
                <w:lang w:val="es-ES_tradnl"/>
              </w:rPr>
            </w:pPr>
          </w:p>
        </w:tc>
      </w:tr>
    </w:tbl>
    <w:p w14:paraId="6C2B63A9"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579B4A85" w14:textId="77777777" w:rsidR="00D52B00" w:rsidRDefault="00D52B0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7B86C188" w14:textId="77777777" w:rsidR="00D52B00" w:rsidRDefault="00D52B0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7BBB69DA" w14:textId="77777777" w:rsidR="00D52B00" w:rsidRDefault="00D52B0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5FD8BC51" w14:textId="77777777" w:rsidR="00D52B00" w:rsidRPr="00721AE9" w:rsidRDefault="00D52B00"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18BD4D77"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31518022" w14:textId="77777777" w:rsidR="008C2DC0" w:rsidRPr="00E108CA" w:rsidRDefault="008C2DC0" w:rsidP="00CB7923">
      <w:pPr>
        <w:pStyle w:val="cabecerahotelespreciosHoteles-Incluye"/>
        <w:rPr>
          <w:color w:val="F20700"/>
        </w:rPr>
      </w:pPr>
      <w:r w:rsidRPr="00E108CA">
        <w:rPr>
          <w:color w:val="F20700"/>
        </w:rPr>
        <w:t>VPT Incluye</w:t>
      </w:r>
    </w:p>
    <w:p w14:paraId="1EAD7125" w14:textId="77777777" w:rsidR="00D52B00" w:rsidRPr="00D52B00" w:rsidRDefault="00D52B00" w:rsidP="00D52B00">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D52B00">
        <w:rPr>
          <w:rFonts w:ascii="Avenir Next" w:hAnsi="Avenir Next" w:cs="Avenir Next"/>
          <w:color w:val="000000"/>
          <w:w w:val="90"/>
          <w:sz w:val="17"/>
          <w:szCs w:val="17"/>
          <w:lang w:val="es-ES_tradnl"/>
        </w:rPr>
        <w:t>•</w:t>
      </w:r>
      <w:r w:rsidRPr="00D52B00">
        <w:rPr>
          <w:rFonts w:ascii="Avenir Next" w:hAnsi="Avenir Next" w:cs="Avenir Next"/>
          <w:color w:val="000000"/>
          <w:w w:val="90"/>
          <w:sz w:val="17"/>
          <w:szCs w:val="17"/>
          <w:lang w:val="es-ES_tradnl"/>
        </w:rPr>
        <w:tab/>
        <w:t>Traslado: Llegada París.</w:t>
      </w:r>
    </w:p>
    <w:p w14:paraId="7EDA5548" w14:textId="77777777" w:rsidR="00D52B00" w:rsidRPr="00D52B00" w:rsidRDefault="00D52B00" w:rsidP="00D52B00">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D52B00">
        <w:rPr>
          <w:rFonts w:ascii="Avenir Next" w:hAnsi="Avenir Next" w:cs="Avenir Next"/>
          <w:color w:val="000000"/>
          <w:w w:val="90"/>
          <w:sz w:val="17"/>
          <w:szCs w:val="17"/>
          <w:lang w:val="es-ES_tradnl"/>
        </w:rPr>
        <w:t>•</w:t>
      </w:r>
      <w:r w:rsidRPr="00D52B00">
        <w:rPr>
          <w:rFonts w:ascii="Avenir Next" w:hAnsi="Avenir Next" w:cs="Avenir Next"/>
          <w:color w:val="000000"/>
          <w:w w:val="90"/>
          <w:sz w:val="17"/>
          <w:szCs w:val="17"/>
          <w:lang w:val="es-ES_tradnl"/>
        </w:rPr>
        <w:tab/>
        <w:t>Autocar de lujo con WI-FI, gratuito.</w:t>
      </w:r>
    </w:p>
    <w:p w14:paraId="190697E1" w14:textId="77777777" w:rsidR="00D52B00" w:rsidRPr="00D52B00" w:rsidRDefault="00D52B00" w:rsidP="00D52B00">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D52B00">
        <w:rPr>
          <w:rFonts w:ascii="Avenir Next" w:hAnsi="Avenir Next" w:cs="Avenir Next"/>
          <w:color w:val="000000"/>
          <w:w w:val="90"/>
          <w:sz w:val="17"/>
          <w:szCs w:val="17"/>
          <w:lang w:val="es-ES_tradnl"/>
        </w:rPr>
        <w:t>•</w:t>
      </w:r>
      <w:r w:rsidRPr="00D52B00">
        <w:rPr>
          <w:rFonts w:ascii="Avenir Next" w:hAnsi="Avenir Next" w:cs="Avenir Next"/>
          <w:color w:val="000000"/>
          <w:w w:val="90"/>
          <w:sz w:val="17"/>
          <w:szCs w:val="17"/>
          <w:lang w:val="es-ES_tradnl"/>
        </w:rPr>
        <w:tab/>
        <w:t>Visita con guía local en París, Amsterdam, Berlín, Praga, Budapest y Viena.</w:t>
      </w:r>
    </w:p>
    <w:p w14:paraId="2CFD5BCB" w14:textId="77777777" w:rsidR="00D52B00" w:rsidRPr="00D52B00" w:rsidRDefault="00D52B00" w:rsidP="00D52B00">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D52B00">
        <w:rPr>
          <w:rFonts w:ascii="Avenir Next" w:hAnsi="Avenir Next" w:cs="Avenir Next"/>
          <w:color w:val="000000"/>
          <w:w w:val="90"/>
          <w:sz w:val="17"/>
          <w:szCs w:val="17"/>
          <w:lang w:val="es-ES_tradnl"/>
        </w:rPr>
        <w:t>•</w:t>
      </w:r>
      <w:r w:rsidRPr="00D52B00">
        <w:rPr>
          <w:rFonts w:ascii="Avenir Next" w:hAnsi="Avenir Next" w:cs="Avenir Next"/>
          <w:color w:val="000000"/>
          <w:w w:val="90"/>
          <w:sz w:val="17"/>
          <w:szCs w:val="17"/>
          <w:lang w:val="es-ES_tradnl"/>
        </w:rPr>
        <w:tab/>
        <w:t>Guía acompañante.</w:t>
      </w:r>
    </w:p>
    <w:p w14:paraId="0EB75869" w14:textId="77777777" w:rsidR="00D52B00" w:rsidRPr="00D52B00" w:rsidRDefault="00D52B00" w:rsidP="00D52B00">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D52B00">
        <w:rPr>
          <w:rFonts w:ascii="Avenir Next" w:hAnsi="Avenir Next" w:cs="Avenir Next"/>
          <w:color w:val="000000"/>
          <w:w w:val="90"/>
          <w:sz w:val="17"/>
          <w:szCs w:val="17"/>
          <w:lang w:val="es-ES_tradnl"/>
        </w:rPr>
        <w:t>•</w:t>
      </w:r>
      <w:r w:rsidRPr="00D52B00">
        <w:rPr>
          <w:rFonts w:ascii="Avenir Next" w:hAnsi="Avenir Next" w:cs="Avenir Next"/>
          <w:color w:val="000000"/>
          <w:w w:val="90"/>
          <w:sz w:val="17"/>
          <w:szCs w:val="17"/>
          <w:lang w:val="es-ES_tradnl"/>
        </w:rPr>
        <w:tab/>
        <w:t>Desayuno buffet diario.</w:t>
      </w:r>
    </w:p>
    <w:p w14:paraId="2AC76992" w14:textId="77777777" w:rsidR="00D52B00" w:rsidRPr="00D52B00" w:rsidRDefault="00D52B00" w:rsidP="00D52B00">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D52B00">
        <w:rPr>
          <w:rFonts w:ascii="Avenir Next" w:hAnsi="Avenir Next" w:cs="Avenir Next"/>
          <w:color w:val="000000"/>
          <w:w w:val="90"/>
          <w:sz w:val="17"/>
          <w:szCs w:val="17"/>
          <w:lang w:val="es-ES_tradnl"/>
        </w:rPr>
        <w:t>•</w:t>
      </w:r>
      <w:r w:rsidRPr="00D52B00">
        <w:rPr>
          <w:rFonts w:ascii="Avenir Next" w:hAnsi="Avenir Next" w:cs="Avenir Next"/>
          <w:color w:val="000000"/>
          <w:w w:val="90"/>
          <w:sz w:val="17"/>
          <w:szCs w:val="17"/>
          <w:lang w:val="es-ES_tradnl"/>
        </w:rPr>
        <w:tab/>
        <w:t>Seguro turístico.</w:t>
      </w:r>
    </w:p>
    <w:p w14:paraId="3F29CD12" w14:textId="77777777" w:rsidR="00D52B00" w:rsidRDefault="00D52B00" w:rsidP="00D52B00">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D52B00">
        <w:rPr>
          <w:rFonts w:ascii="Avenir Next" w:hAnsi="Avenir Next" w:cs="Avenir Next"/>
          <w:color w:val="000000"/>
          <w:w w:val="90"/>
          <w:sz w:val="17"/>
          <w:szCs w:val="17"/>
          <w:lang w:val="es-ES_tradnl"/>
        </w:rPr>
        <w:t>•</w:t>
      </w:r>
      <w:r w:rsidRPr="00D52B00">
        <w:rPr>
          <w:rFonts w:ascii="Avenir Next" w:hAnsi="Avenir Next" w:cs="Avenir Next"/>
          <w:color w:val="000000"/>
          <w:w w:val="90"/>
          <w:sz w:val="17"/>
          <w:szCs w:val="17"/>
          <w:lang w:val="es-ES_tradnl"/>
        </w:rPr>
        <w:tab/>
        <w:t>Neceser de viaje con amenities.</w:t>
      </w:r>
    </w:p>
    <w:p w14:paraId="41AD0CDF" w14:textId="77777777" w:rsidR="00BB0C6B" w:rsidRPr="00D52B00" w:rsidRDefault="00D52B00" w:rsidP="00D52B00">
      <w:pPr>
        <w:suppressAutoHyphens/>
        <w:autoSpaceDE w:val="0"/>
        <w:autoSpaceDN w:val="0"/>
        <w:adjustRightInd w:val="0"/>
        <w:spacing w:after="57" w:line="200" w:lineRule="atLeast"/>
        <w:ind w:left="85" w:hanging="85"/>
        <w:textAlignment w:val="center"/>
        <w:rPr>
          <w:rFonts w:ascii="Avenir Next" w:hAnsi="Avenir Next" w:cs="Avenir Next"/>
          <w:color w:val="000000"/>
          <w:w w:val="90"/>
          <w:sz w:val="17"/>
          <w:szCs w:val="17"/>
          <w:lang w:val="es-ES_tradnl"/>
        </w:rPr>
      </w:pPr>
      <w:r w:rsidRPr="00D52B00">
        <w:rPr>
          <w:rFonts w:ascii="Avenir Next" w:hAnsi="Avenir Next" w:cs="Avenir Next"/>
          <w:color w:val="000000"/>
          <w:w w:val="90"/>
          <w:sz w:val="17"/>
          <w:szCs w:val="17"/>
          <w:lang w:val="es-ES_tradnl"/>
        </w:rPr>
        <w:t>•</w:t>
      </w:r>
      <w:r w:rsidRPr="00D52B00">
        <w:rPr>
          <w:rFonts w:ascii="Avenir Next" w:hAnsi="Avenir Next" w:cs="Avenir Next"/>
          <w:color w:val="000000"/>
          <w:w w:val="90"/>
          <w:sz w:val="17"/>
          <w:szCs w:val="17"/>
          <w:lang w:val="es-ES_tradnl"/>
        </w:rPr>
        <w:tab/>
        <w:t>Tasas Municipales en París.</w:t>
      </w:r>
    </w:p>
    <w:p w14:paraId="26D39EFB" w14:textId="77777777" w:rsidR="00D52B00" w:rsidRDefault="00D52B00"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p>
    <w:p w14:paraId="1F86C01A"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47"/>
        <w:gridCol w:w="2341"/>
        <w:gridCol w:w="284"/>
      </w:tblGrid>
      <w:tr w:rsidR="00D52B00" w:rsidRPr="00D52B00" w14:paraId="55976E2A" w14:textId="77777777">
        <w:trPr>
          <w:trHeight w:val="60"/>
          <w:tblHeader/>
        </w:trPr>
        <w:tc>
          <w:tcPr>
            <w:tcW w:w="94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F8472C6" w14:textId="77777777" w:rsidR="00D52B00" w:rsidRPr="00D52B00" w:rsidRDefault="00D52B00" w:rsidP="00D52B0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52B00">
              <w:rPr>
                <w:rFonts w:ascii="Avenir Next Demi Bold" w:hAnsi="Avenir Next Demi Bold" w:cs="Avenir Next Demi Bold"/>
                <w:b/>
                <w:bCs/>
                <w:color w:val="000000"/>
                <w:w w:val="80"/>
                <w:sz w:val="17"/>
                <w:szCs w:val="17"/>
                <w:lang w:val="es-ES_tradnl"/>
              </w:rPr>
              <w:t>Ciudad</w:t>
            </w:r>
          </w:p>
        </w:tc>
        <w:tc>
          <w:tcPr>
            <w:tcW w:w="234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733DAC9" w14:textId="77777777" w:rsidR="00D52B00" w:rsidRPr="00D52B00" w:rsidRDefault="00D52B00" w:rsidP="00D52B0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52B00">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B5D4E73" w14:textId="77777777" w:rsidR="00D52B00" w:rsidRPr="00D52B00" w:rsidRDefault="00D52B00" w:rsidP="00D52B0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52B00">
              <w:rPr>
                <w:rFonts w:ascii="Avenir Next Demi Bold" w:hAnsi="Avenir Next Demi Bold" w:cs="Avenir Next Demi Bold"/>
                <w:b/>
                <w:bCs/>
                <w:color w:val="000000"/>
                <w:w w:val="80"/>
                <w:sz w:val="17"/>
                <w:szCs w:val="17"/>
                <w:lang w:val="es-ES_tradnl"/>
              </w:rPr>
              <w:t>Cat.</w:t>
            </w:r>
          </w:p>
        </w:tc>
      </w:tr>
      <w:tr w:rsidR="00D52B00" w:rsidRPr="00D52B00" w14:paraId="615C573C" w14:textId="77777777">
        <w:trPr>
          <w:trHeight w:val="60"/>
        </w:trPr>
        <w:tc>
          <w:tcPr>
            <w:tcW w:w="947" w:type="dxa"/>
            <w:tcBorders>
              <w:top w:val="single" w:sz="6" w:space="0" w:color="FFFFFF"/>
              <w:left w:val="single" w:sz="6" w:space="0" w:color="000000"/>
              <w:bottom w:val="single" w:sz="6" w:space="0" w:color="FFFFFF"/>
              <w:right w:val="single" w:sz="6" w:space="0" w:color="000000"/>
            </w:tcBorders>
            <w:tcMar>
              <w:top w:w="227" w:type="dxa"/>
              <w:left w:w="0" w:type="dxa"/>
              <w:bottom w:w="108" w:type="dxa"/>
              <w:right w:w="28" w:type="dxa"/>
            </w:tcMar>
          </w:tcPr>
          <w:p w14:paraId="2D6A19AD"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París</w:t>
            </w:r>
          </w:p>
        </w:tc>
        <w:tc>
          <w:tcPr>
            <w:tcW w:w="2341" w:type="dxa"/>
            <w:tcBorders>
              <w:top w:val="single" w:sz="6" w:space="0" w:color="FFFFFF"/>
              <w:left w:val="single" w:sz="6" w:space="0" w:color="000000"/>
              <w:bottom w:val="single" w:sz="6" w:space="0" w:color="FFFFFF"/>
              <w:right w:val="single" w:sz="6" w:space="0" w:color="000000"/>
            </w:tcBorders>
            <w:tcMar>
              <w:top w:w="227" w:type="dxa"/>
              <w:left w:w="0" w:type="dxa"/>
              <w:bottom w:w="108" w:type="dxa"/>
              <w:right w:w="28" w:type="dxa"/>
            </w:tcMar>
          </w:tcPr>
          <w:p w14:paraId="5A67C236"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Novotel Suites Paris Montreuil Vincennes</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108" w:type="dxa"/>
              <w:right w:w="0" w:type="dxa"/>
            </w:tcMar>
          </w:tcPr>
          <w:p w14:paraId="59926C94" w14:textId="77777777" w:rsidR="00D52B00" w:rsidRPr="00D52B00" w:rsidRDefault="00D52B00" w:rsidP="00D52B0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w:t>
            </w:r>
          </w:p>
        </w:tc>
      </w:tr>
      <w:tr w:rsidR="00D52B00" w:rsidRPr="00D52B00" w14:paraId="4D5747EB" w14:textId="77777777">
        <w:trPr>
          <w:trHeight w:val="60"/>
        </w:trPr>
        <w:tc>
          <w:tcPr>
            <w:tcW w:w="947" w:type="dxa"/>
            <w:tcBorders>
              <w:top w:val="single" w:sz="6" w:space="0" w:color="FFFFFF"/>
              <w:left w:val="single" w:sz="6" w:space="0" w:color="000000"/>
              <w:bottom w:val="single" w:sz="6" w:space="0" w:color="FFFFFF"/>
              <w:right w:val="single" w:sz="6" w:space="0" w:color="000000"/>
            </w:tcBorders>
            <w:tcMar>
              <w:top w:w="57" w:type="dxa"/>
              <w:left w:w="0" w:type="dxa"/>
              <w:bottom w:w="108" w:type="dxa"/>
              <w:right w:w="28" w:type="dxa"/>
            </w:tcMar>
          </w:tcPr>
          <w:p w14:paraId="2E8B8119" w14:textId="77777777" w:rsidR="00D52B00" w:rsidRPr="00D52B00" w:rsidRDefault="00D52B00" w:rsidP="00D52B00">
            <w:pPr>
              <w:autoSpaceDE w:val="0"/>
              <w:autoSpaceDN w:val="0"/>
              <w:adjustRightInd w:val="0"/>
              <w:rPr>
                <w:rFonts w:ascii="Avenir Next Demi Bold" w:hAnsi="Avenir Next Demi Bold"/>
                <w:lang w:val="es-ES_tradnl"/>
              </w:rPr>
            </w:pPr>
          </w:p>
        </w:tc>
        <w:tc>
          <w:tcPr>
            <w:tcW w:w="2341" w:type="dxa"/>
            <w:tcBorders>
              <w:top w:val="single" w:sz="6" w:space="0" w:color="FFFFFF"/>
              <w:left w:val="single" w:sz="6" w:space="0" w:color="000000"/>
              <w:bottom w:val="single" w:sz="6" w:space="0" w:color="FFFFFF"/>
              <w:right w:val="single" w:sz="6" w:space="0" w:color="000000"/>
            </w:tcBorders>
            <w:tcMar>
              <w:top w:w="57" w:type="dxa"/>
              <w:left w:w="0" w:type="dxa"/>
              <w:bottom w:w="108" w:type="dxa"/>
              <w:right w:w="28" w:type="dxa"/>
            </w:tcMar>
          </w:tcPr>
          <w:p w14:paraId="38E46FED"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Mercure Porte de Versailles Expo</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08" w:type="dxa"/>
              <w:right w:w="0" w:type="dxa"/>
            </w:tcMar>
          </w:tcPr>
          <w:p w14:paraId="2EA6BAC1" w14:textId="77777777" w:rsidR="00D52B00" w:rsidRPr="00D52B00" w:rsidRDefault="00D52B00" w:rsidP="00D52B0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w:t>
            </w:r>
          </w:p>
        </w:tc>
      </w:tr>
      <w:tr w:rsidR="00D52B00" w:rsidRPr="00D52B00" w14:paraId="37123FF0" w14:textId="77777777">
        <w:trPr>
          <w:trHeight w:val="60"/>
        </w:trPr>
        <w:tc>
          <w:tcPr>
            <w:tcW w:w="947" w:type="dxa"/>
            <w:tcBorders>
              <w:top w:val="single" w:sz="6" w:space="0" w:color="FFFFFF"/>
              <w:left w:val="single" w:sz="6" w:space="0" w:color="000000"/>
              <w:bottom w:val="single" w:sz="6" w:space="0" w:color="FFFFFF"/>
              <w:right w:val="single" w:sz="6" w:space="0" w:color="000000"/>
            </w:tcBorders>
            <w:tcMar>
              <w:top w:w="340" w:type="dxa"/>
              <w:left w:w="0" w:type="dxa"/>
              <w:bottom w:w="108" w:type="dxa"/>
              <w:right w:w="28" w:type="dxa"/>
            </w:tcMar>
          </w:tcPr>
          <w:p w14:paraId="286ED8FD"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Bruselas</w:t>
            </w:r>
          </w:p>
        </w:tc>
        <w:tc>
          <w:tcPr>
            <w:tcW w:w="2341" w:type="dxa"/>
            <w:tcBorders>
              <w:top w:val="single" w:sz="6" w:space="0" w:color="FFFFFF"/>
              <w:left w:val="single" w:sz="6" w:space="0" w:color="000000"/>
              <w:bottom w:val="single" w:sz="6" w:space="0" w:color="FFFFFF"/>
              <w:right w:val="single" w:sz="6" w:space="0" w:color="000000"/>
            </w:tcBorders>
            <w:tcMar>
              <w:top w:w="340" w:type="dxa"/>
              <w:left w:w="0" w:type="dxa"/>
              <w:bottom w:w="108" w:type="dxa"/>
              <w:right w:w="28" w:type="dxa"/>
            </w:tcMar>
          </w:tcPr>
          <w:p w14:paraId="3F873ADA" w14:textId="77777777" w:rsidR="00D52B00" w:rsidRPr="00175E8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175E80">
              <w:rPr>
                <w:rFonts w:ascii="Avenir Next" w:hAnsi="Avenir Next" w:cs="Avenir Next"/>
                <w:color w:val="000000"/>
                <w:w w:val="80"/>
                <w:sz w:val="17"/>
                <w:szCs w:val="17"/>
                <w:lang w:val="en-US"/>
              </w:rPr>
              <w:t>Ramada by Wyndham Brussels Woluwe</w:t>
            </w:r>
          </w:p>
        </w:tc>
        <w:tc>
          <w:tcPr>
            <w:tcW w:w="284" w:type="dxa"/>
            <w:tcBorders>
              <w:top w:val="single" w:sz="6" w:space="0" w:color="FFFFFF"/>
              <w:left w:val="single" w:sz="6" w:space="0" w:color="000000"/>
              <w:bottom w:val="single" w:sz="6" w:space="0" w:color="FFFFFF"/>
              <w:right w:val="single" w:sz="6" w:space="0" w:color="000000"/>
            </w:tcBorders>
            <w:tcMar>
              <w:top w:w="340" w:type="dxa"/>
              <w:left w:w="0" w:type="dxa"/>
              <w:bottom w:w="108" w:type="dxa"/>
              <w:right w:w="0" w:type="dxa"/>
            </w:tcMar>
          </w:tcPr>
          <w:p w14:paraId="41E987F9" w14:textId="77777777" w:rsidR="00D52B00" w:rsidRPr="00D52B00" w:rsidRDefault="00D52B00" w:rsidP="00D52B0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w:t>
            </w:r>
          </w:p>
        </w:tc>
      </w:tr>
      <w:tr w:rsidR="00D52B00" w:rsidRPr="00D52B00" w14:paraId="065ADC4C" w14:textId="77777777">
        <w:trPr>
          <w:trHeight w:val="60"/>
        </w:trPr>
        <w:tc>
          <w:tcPr>
            <w:tcW w:w="947" w:type="dxa"/>
            <w:tcBorders>
              <w:top w:val="single" w:sz="6" w:space="0" w:color="FFFFFF"/>
              <w:left w:val="single" w:sz="6" w:space="0" w:color="000000"/>
              <w:bottom w:val="single" w:sz="6" w:space="0" w:color="FFFFFF"/>
              <w:right w:val="single" w:sz="6" w:space="0" w:color="000000"/>
            </w:tcBorders>
            <w:tcMar>
              <w:top w:w="57" w:type="dxa"/>
              <w:left w:w="0" w:type="dxa"/>
              <w:bottom w:w="108" w:type="dxa"/>
              <w:right w:w="28" w:type="dxa"/>
            </w:tcMar>
          </w:tcPr>
          <w:p w14:paraId="522BA3EB" w14:textId="77777777" w:rsidR="00D52B00" w:rsidRPr="00D52B00" w:rsidRDefault="00D52B00" w:rsidP="00D52B00">
            <w:pPr>
              <w:autoSpaceDE w:val="0"/>
              <w:autoSpaceDN w:val="0"/>
              <w:adjustRightInd w:val="0"/>
              <w:rPr>
                <w:rFonts w:ascii="Avenir Next Demi Bold" w:hAnsi="Avenir Next Demi Bold"/>
                <w:lang w:val="es-ES_tradnl"/>
              </w:rPr>
            </w:pPr>
          </w:p>
        </w:tc>
        <w:tc>
          <w:tcPr>
            <w:tcW w:w="2341" w:type="dxa"/>
            <w:tcBorders>
              <w:top w:val="single" w:sz="6" w:space="0" w:color="FFFFFF"/>
              <w:left w:val="single" w:sz="6" w:space="0" w:color="000000"/>
              <w:bottom w:val="single" w:sz="6" w:space="0" w:color="FFFFFF"/>
              <w:right w:val="single" w:sz="6" w:space="0" w:color="000000"/>
            </w:tcBorders>
            <w:tcMar>
              <w:top w:w="57" w:type="dxa"/>
              <w:left w:w="0" w:type="dxa"/>
              <w:bottom w:w="108" w:type="dxa"/>
              <w:right w:w="28" w:type="dxa"/>
            </w:tcMar>
          </w:tcPr>
          <w:p w14:paraId="6F3C3E04"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First Euroflat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08" w:type="dxa"/>
              <w:right w:w="0" w:type="dxa"/>
            </w:tcMar>
          </w:tcPr>
          <w:p w14:paraId="752422E0" w14:textId="77777777" w:rsidR="00D52B00" w:rsidRPr="00D52B00" w:rsidRDefault="00D52B00" w:rsidP="00D52B0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w:t>
            </w:r>
          </w:p>
        </w:tc>
      </w:tr>
      <w:tr w:rsidR="00D52B00" w:rsidRPr="00D52B00" w14:paraId="3CF7DF74" w14:textId="77777777">
        <w:trPr>
          <w:trHeight w:val="60"/>
        </w:trPr>
        <w:tc>
          <w:tcPr>
            <w:tcW w:w="947" w:type="dxa"/>
            <w:tcBorders>
              <w:top w:val="single" w:sz="6" w:space="0" w:color="FFFFFF"/>
              <w:left w:val="single" w:sz="6" w:space="0" w:color="000000"/>
              <w:bottom w:val="single" w:sz="6" w:space="0" w:color="FFFFFF"/>
              <w:right w:val="single" w:sz="6" w:space="0" w:color="000000"/>
            </w:tcBorders>
            <w:tcMar>
              <w:top w:w="340" w:type="dxa"/>
              <w:left w:w="0" w:type="dxa"/>
              <w:bottom w:w="108" w:type="dxa"/>
              <w:right w:w="28" w:type="dxa"/>
            </w:tcMar>
          </w:tcPr>
          <w:p w14:paraId="66C1F8E5"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Amsterdam</w:t>
            </w:r>
          </w:p>
        </w:tc>
        <w:tc>
          <w:tcPr>
            <w:tcW w:w="2341" w:type="dxa"/>
            <w:tcBorders>
              <w:top w:val="single" w:sz="6" w:space="0" w:color="FFFFFF"/>
              <w:left w:val="single" w:sz="6" w:space="0" w:color="000000"/>
              <w:bottom w:val="single" w:sz="6" w:space="0" w:color="FFFFFF"/>
              <w:right w:val="single" w:sz="6" w:space="0" w:color="000000"/>
            </w:tcBorders>
            <w:tcMar>
              <w:top w:w="340" w:type="dxa"/>
              <w:left w:w="0" w:type="dxa"/>
              <w:bottom w:w="108" w:type="dxa"/>
              <w:right w:w="28" w:type="dxa"/>
            </w:tcMar>
          </w:tcPr>
          <w:p w14:paraId="3A764641"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340" w:type="dxa"/>
              <w:left w:w="0" w:type="dxa"/>
              <w:bottom w:w="108" w:type="dxa"/>
              <w:right w:w="0" w:type="dxa"/>
            </w:tcMar>
          </w:tcPr>
          <w:p w14:paraId="6671F604" w14:textId="77777777" w:rsidR="00D52B00" w:rsidRPr="00D52B00" w:rsidRDefault="00D52B00" w:rsidP="00D52B0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w:t>
            </w:r>
          </w:p>
        </w:tc>
      </w:tr>
      <w:tr w:rsidR="00D52B00" w:rsidRPr="00D52B00" w14:paraId="577A5AAB" w14:textId="77777777">
        <w:trPr>
          <w:trHeight w:val="60"/>
        </w:trPr>
        <w:tc>
          <w:tcPr>
            <w:tcW w:w="947" w:type="dxa"/>
            <w:tcBorders>
              <w:top w:val="single" w:sz="6" w:space="0" w:color="FFFFFF"/>
              <w:left w:val="single" w:sz="6" w:space="0" w:color="000000"/>
              <w:bottom w:val="single" w:sz="6" w:space="0" w:color="FFFFFF"/>
              <w:right w:val="single" w:sz="6" w:space="0" w:color="000000"/>
            </w:tcBorders>
            <w:tcMar>
              <w:top w:w="57" w:type="dxa"/>
              <w:left w:w="0" w:type="dxa"/>
              <w:bottom w:w="108" w:type="dxa"/>
              <w:right w:w="28" w:type="dxa"/>
            </w:tcMar>
          </w:tcPr>
          <w:p w14:paraId="0C44437B" w14:textId="77777777" w:rsidR="00D52B00" w:rsidRPr="00D52B00" w:rsidRDefault="00D52B00" w:rsidP="00D52B00">
            <w:pPr>
              <w:autoSpaceDE w:val="0"/>
              <w:autoSpaceDN w:val="0"/>
              <w:adjustRightInd w:val="0"/>
              <w:rPr>
                <w:rFonts w:ascii="Avenir Next Demi Bold" w:hAnsi="Avenir Next Demi Bold"/>
                <w:lang w:val="es-ES_tradnl"/>
              </w:rPr>
            </w:pPr>
          </w:p>
        </w:tc>
        <w:tc>
          <w:tcPr>
            <w:tcW w:w="2341" w:type="dxa"/>
            <w:tcBorders>
              <w:top w:val="single" w:sz="6" w:space="0" w:color="FFFFFF"/>
              <w:left w:val="single" w:sz="6" w:space="0" w:color="000000"/>
              <w:bottom w:val="single" w:sz="6" w:space="0" w:color="FFFFFF"/>
              <w:right w:val="single" w:sz="6" w:space="0" w:color="000000"/>
            </w:tcBorders>
            <w:tcMar>
              <w:top w:w="57" w:type="dxa"/>
              <w:left w:w="0" w:type="dxa"/>
              <w:bottom w:w="108" w:type="dxa"/>
              <w:right w:w="28" w:type="dxa"/>
            </w:tcMar>
          </w:tcPr>
          <w:p w14:paraId="31DD6D19"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Amedia Amsterdam Airport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08" w:type="dxa"/>
              <w:right w:w="0" w:type="dxa"/>
            </w:tcMar>
          </w:tcPr>
          <w:p w14:paraId="16AF2064" w14:textId="77777777" w:rsidR="00D52B00" w:rsidRPr="00D52B00" w:rsidRDefault="00D52B00" w:rsidP="00D52B0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w:t>
            </w:r>
          </w:p>
        </w:tc>
      </w:tr>
      <w:tr w:rsidR="00D52B00" w:rsidRPr="00D52B00" w14:paraId="33255462" w14:textId="77777777">
        <w:trPr>
          <w:trHeight w:val="60"/>
        </w:trPr>
        <w:tc>
          <w:tcPr>
            <w:tcW w:w="947"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28" w:type="dxa"/>
            </w:tcMar>
          </w:tcPr>
          <w:p w14:paraId="0BF530C2"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Berlin</w:t>
            </w:r>
          </w:p>
        </w:tc>
        <w:tc>
          <w:tcPr>
            <w:tcW w:w="2341"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28" w:type="dxa"/>
            </w:tcMar>
          </w:tcPr>
          <w:p w14:paraId="585C45C3" w14:textId="5E0CA00E" w:rsidR="00D52B00" w:rsidRPr="00D52B00" w:rsidRDefault="00175E8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66ED2806" w14:textId="77777777" w:rsidR="00D52B00" w:rsidRPr="00D52B00" w:rsidRDefault="00D52B00" w:rsidP="00D52B0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w:t>
            </w:r>
          </w:p>
        </w:tc>
      </w:tr>
      <w:tr w:rsidR="00D52B00" w:rsidRPr="00D52B00" w14:paraId="2288EDBE" w14:textId="77777777">
        <w:trPr>
          <w:trHeight w:val="60"/>
        </w:trPr>
        <w:tc>
          <w:tcPr>
            <w:tcW w:w="947"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3A230426" w14:textId="77777777" w:rsidR="00D52B00" w:rsidRPr="00D52B00" w:rsidRDefault="00D52B00" w:rsidP="00D52B00">
            <w:pPr>
              <w:autoSpaceDE w:val="0"/>
              <w:autoSpaceDN w:val="0"/>
              <w:adjustRightInd w:val="0"/>
              <w:rPr>
                <w:rFonts w:ascii="Avenir Next Demi Bold" w:hAnsi="Avenir Next Demi Bold"/>
                <w:lang w:val="es-ES_tradnl"/>
              </w:rPr>
            </w:pPr>
          </w:p>
        </w:tc>
        <w:tc>
          <w:tcPr>
            <w:tcW w:w="2341"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6C6309C2" w14:textId="3FFC6C0F" w:rsidR="00D52B00" w:rsidRPr="00D52B00" w:rsidRDefault="00175E8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E7A3D28" w14:textId="77777777" w:rsidR="00D52B00" w:rsidRPr="00D52B00" w:rsidRDefault="00D52B00" w:rsidP="00D52B0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w:t>
            </w:r>
          </w:p>
        </w:tc>
      </w:tr>
      <w:tr w:rsidR="00D52B00" w:rsidRPr="00D52B00" w14:paraId="6C821B73" w14:textId="77777777">
        <w:trPr>
          <w:trHeight w:val="60"/>
        </w:trPr>
        <w:tc>
          <w:tcPr>
            <w:tcW w:w="947"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7A154D10"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Praga</w:t>
            </w:r>
          </w:p>
        </w:tc>
        <w:tc>
          <w:tcPr>
            <w:tcW w:w="2341"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1E3A641D"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 xml:space="preserve">Duo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411F6568" w14:textId="77777777" w:rsidR="00D52B00" w:rsidRPr="00D52B00" w:rsidRDefault="00D52B00" w:rsidP="00D52B0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w:t>
            </w:r>
          </w:p>
        </w:tc>
      </w:tr>
      <w:tr w:rsidR="00D52B00" w:rsidRPr="00D52B00" w14:paraId="01FD46F1" w14:textId="77777777">
        <w:trPr>
          <w:trHeight w:val="60"/>
        </w:trPr>
        <w:tc>
          <w:tcPr>
            <w:tcW w:w="947"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5663EE5B" w14:textId="77777777" w:rsidR="00D52B00" w:rsidRPr="00D52B00" w:rsidRDefault="00D52B00" w:rsidP="00D52B00">
            <w:pPr>
              <w:autoSpaceDE w:val="0"/>
              <w:autoSpaceDN w:val="0"/>
              <w:adjustRightInd w:val="0"/>
              <w:rPr>
                <w:rFonts w:ascii="Avenir Next Demi Bold" w:hAnsi="Avenir Next Demi Bold"/>
                <w:lang w:val="es-ES_tradnl"/>
              </w:rPr>
            </w:pPr>
          </w:p>
        </w:tc>
        <w:tc>
          <w:tcPr>
            <w:tcW w:w="2341"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52BC0255"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Clarion Congress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11B25897" w14:textId="77777777" w:rsidR="00D52B00" w:rsidRPr="00D52B00" w:rsidRDefault="00D52B00" w:rsidP="00D52B0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w:t>
            </w:r>
          </w:p>
        </w:tc>
      </w:tr>
      <w:tr w:rsidR="00D52B00" w:rsidRPr="00D52B00" w14:paraId="7D2BB8E5" w14:textId="77777777">
        <w:trPr>
          <w:trHeight w:val="60"/>
        </w:trPr>
        <w:tc>
          <w:tcPr>
            <w:tcW w:w="947"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6C9733DC" w14:textId="77777777" w:rsidR="00D52B00" w:rsidRPr="00D52B00" w:rsidRDefault="00D52B00" w:rsidP="00D52B00">
            <w:pPr>
              <w:autoSpaceDE w:val="0"/>
              <w:autoSpaceDN w:val="0"/>
              <w:adjustRightInd w:val="0"/>
              <w:rPr>
                <w:rFonts w:ascii="Avenir Next Demi Bold" w:hAnsi="Avenir Next Demi Bold"/>
                <w:lang w:val="es-ES_tradnl"/>
              </w:rPr>
            </w:pPr>
          </w:p>
        </w:tc>
        <w:tc>
          <w:tcPr>
            <w:tcW w:w="2341"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7FAD747C"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Panorama Hotel Prague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3C5AA9AA" w14:textId="77777777" w:rsidR="00D52B00" w:rsidRPr="00D52B00" w:rsidRDefault="00D52B00" w:rsidP="00D52B0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w:t>
            </w:r>
          </w:p>
        </w:tc>
      </w:tr>
      <w:tr w:rsidR="00D52B00" w:rsidRPr="00D52B00" w14:paraId="16FBC3DE" w14:textId="77777777">
        <w:trPr>
          <w:trHeight w:val="60"/>
        </w:trPr>
        <w:tc>
          <w:tcPr>
            <w:tcW w:w="947"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116116BD"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Budapest</w:t>
            </w:r>
          </w:p>
        </w:tc>
        <w:tc>
          <w:tcPr>
            <w:tcW w:w="2341"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54B219B7"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Dormero Hotel Budapest</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4F915F24" w14:textId="77777777" w:rsidR="00D52B00" w:rsidRPr="00D52B00" w:rsidRDefault="00D52B00" w:rsidP="00D52B0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w:t>
            </w:r>
          </w:p>
        </w:tc>
      </w:tr>
      <w:tr w:rsidR="00D52B00" w:rsidRPr="00D52B00" w14:paraId="16190C26" w14:textId="77777777">
        <w:trPr>
          <w:trHeight w:val="60"/>
        </w:trPr>
        <w:tc>
          <w:tcPr>
            <w:tcW w:w="947"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5395E2AE" w14:textId="77777777" w:rsidR="00D52B00" w:rsidRPr="00D52B00" w:rsidRDefault="00D52B00" w:rsidP="00D52B00">
            <w:pPr>
              <w:autoSpaceDE w:val="0"/>
              <w:autoSpaceDN w:val="0"/>
              <w:adjustRightInd w:val="0"/>
              <w:rPr>
                <w:rFonts w:ascii="Avenir Next Demi Bold" w:hAnsi="Avenir Next Demi Bold"/>
                <w:lang w:val="es-ES_tradnl"/>
              </w:rPr>
            </w:pPr>
          </w:p>
        </w:tc>
        <w:tc>
          <w:tcPr>
            <w:tcW w:w="2341"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38260E8B"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Novotel Budapest City</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708C277" w14:textId="77777777" w:rsidR="00D52B00" w:rsidRPr="00D52B00" w:rsidRDefault="00D52B00" w:rsidP="00D52B0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w:t>
            </w:r>
          </w:p>
        </w:tc>
      </w:tr>
      <w:tr w:rsidR="00D52B00" w:rsidRPr="00D52B00" w14:paraId="2720581D" w14:textId="77777777">
        <w:trPr>
          <w:trHeight w:val="60"/>
        </w:trPr>
        <w:tc>
          <w:tcPr>
            <w:tcW w:w="947"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59F3DB21"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Viena</w:t>
            </w:r>
          </w:p>
        </w:tc>
        <w:tc>
          <w:tcPr>
            <w:tcW w:w="2341"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7B2A6C35"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Senator Viena</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5862AB0" w14:textId="77777777" w:rsidR="00D52B00" w:rsidRPr="00D52B00" w:rsidRDefault="00D52B00" w:rsidP="00D52B0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w:t>
            </w:r>
          </w:p>
        </w:tc>
      </w:tr>
      <w:tr w:rsidR="00D52B00" w:rsidRPr="00D52B00" w14:paraId="54F5F985" w14:textId="77777777">
        <w:trPr>
          <w:trHeight w:val="60"/>
        </w:trPr>
        <w:tc>
          <w:tcPr>
            <w:tcW w:w="947"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1EE11087" w14:textId="77777777" w:rsidR="00D52B00" w:rsidRPr="00D52B00" w:rsidRDefault="00D52B00" w:rsidP="00D52B00">
            <w:pPr>
              <w:autoSpaceDE w:val="0"/>
              <w:autoSpaceDN w:val="0"/>
              <w:adjustRightInd w:val="0"/>
              <w:rPr>
                <w:rFonts w:ascii="Avenir Next Demi Bold" w:hAnsi="Avenir Next Demi Bold"/>
                <w:lang w:val="es-ES_tradnl"/>
              </w:rPr>
            </w:pPr>
          </w:p>
        </w:tc>
        <w:tc>
          <w:tcPr>
            <w:tcW w:w="2341"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3B43C32A" w14:textId="77777777" w:rsidR="00D52B00" w:rsidRPr="00D52B00" w:rsidRDefault="00D52B00" w:rsidP="00D52B0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Dormero Hoho Wien</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31A2FDF9" w14:textId="77777777" w:rsidR="00D52B00" w:rsidRPr="00D52B00" w:rsidRDefault="00D52B00" w:rsidP="00D52B0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52B00">
              <w:rPr>
                <w:rFonts w:ascii="Avenir Next" w:hAnsi="Avenir Next" w:cs="Avenir Next"/>
                <w:color w:val="000000"/>
                <w:w w:val="80"/>
                <w:sz w:val="17"/>
                <w:szCs w:val="17"/>
                <w:lang w:val="es-ES_tradnl"/>
              </w:rPr>
              <w:t>P</w:t>
            </w:r>
          </w:p>
        </w:tc>
      </w:tr>
    </w:tbl>
    <w:p w14:paraId="7B7248C4" w14:textId="77777777" w:rsidR="00721AE9" w:rsidRDefault="00721AE9" w:rsidP="00CB7923">
      <w:pPr>
        <w:pStyle w:val="cabecerahotelespreciosHoteles-Incluye"/>
        <w:tabs>
          <w:tab w:val="clear" w:pos="1389"/>
          <w:tab w:val="left" w:pos="6140"/>
        </w:tabs>
        <w:rPr>
          <w:color w:val="F20700"/>
        </w:rPr>
      </w:pPr>
    </w:p>
    <w:p w14:paraId="6A5E8528" w14:textId="77777777" w:rsidR="00D52B00" w:rsidRDefault="00D52B00" w:rsidP="00CB7923">
      <w:pPr>
        <w:pStyle w:val="cabecerahotelespreciosHoteles-Incluye"/>
        <w:tabs>
          <w:tab w:val="clear" w:pos="1389"/>
          <w:tab w:val="left" w:pos="6140"/>
        </w:tabs>
        <w:rPr>
          <w:color w:val="F20700"/>
        </w:rPr>
      </w:pPr>
    </w:p>
    <w:p w14:paraId="47273668" w14:textId="77777777" w:rsidR="00D52B00" w:rsidRDefault="00D52B00" w:rsidP="00CB7923">
      <w:pPr>
        <w:pStyle w:val="cabecerahotelespreciosHoteles-Incluye"/>
        <w:tabs>
          <w:tab w:val="clear" w:pos="1389"/>
          <w:tab w:val="left" w:pos="6140"/>
        </w:tabs>
        <w:rPr>
          <w:color w:val="F20700"/>
        </w:rPr>
      </w:pPr>
    </w:p>
    <w:p w14:paraId="465F1CAE" w14:textId="77777777" w:rsidR="00D52B00" w:rsidRDefault="00D52B00" w:rsidP="00CB7923">
      <w:pPr>
        <w:pStyle w:val="cabecerahotelespreciosHoteles-Incluye"/>
        <w:tabs>
          <w:tab w:val="clear" w:pos="1389"/>
          <w:tab w:val="left" w:pos="6140"/>
        </w:tabs>
        <w:rPr>
          <w:color w:val="F20700"/>
        </w:rPr>
      </w:pPr>
    </w:p>
    <w:p w14:paraId="49DC2470" w14:textId="77777777" w:rsidR="00D52B00" w:rsidRDefault="00D52B00" w:rsidP="00CB7923">
      <w:pPr>
        <w:pStyle w:val="cabecerahotelespreciosHoteles-Incluye"/>
        <w:tabs>
          <w:tab w:val="clear" w:pos="1389"/>
          <w:tab w:val="left" w:pos="6140"/>
        </w:tabs>
        <w:rPr>
          <w:color w:val="F20700"/>
        </w:rPr>
      </w:pPr>
    </w:p>
    <w:p w14:paraId="1D6EC5BD" w14:textId="77777777" w:rsidR="00D52B00" w:rsidRDefault="00D52B00" w:rsidP="00CB7923">
      <w:pPr>
        <w:pStyle w:val="cabecerahotelespreciosHoteles-Incluye"/>
        <w:tabs>
          <w:tab w:val="clear" w:pos="1389"/>
          <w:tab w:val="left" w:pos="6140"/>
        </w:tabs>
        <w:rPr>
          <w:color w:val="F20700"/>
        </w:rPr>
      </w:pPr>
    </w:p>
    <w:p w14:paraId="3DA4B076" w14:textId="77777777" w:rsidR="00D52B00" w:rsidRDefault="00D52B00" w:rsidP="00CB7923">
      <w:pPr>
        <w:pStyle w:val="cabecerahotelespreciosHoteles-Incluye"/>
        <w:tabs>
          <w:tab w:val="clear" w:pos="1389"/>
          <w:tab w:val="left" w:pos="6140"/>
        </w:tabs>
        <w:rPr>
          <w:color w:val="F20700"/>
        </w:rPr>
      </w:pPr>
    </w:p>
    <w:p w14:paraId="72127FAC" w14:textId="77777777" w:rsidR="00D52B00" w:rsidRDefault="00D52B00" w:rsidP="00CB7923">
      <w:pPr>
        <w:pStyle w:val="cabecerahotelespreciosHoteles-Incluye"/>
        <w:tabs>
          <w:tab w:val="clear" w:pos="1389"/>
          <w:tab w:val="left" w:pos="6140"/>
        </w:tabs>
        <w:rPr>
          <w:color w:val="F20700"/>
        </w:rPr>
      </w:pPr>
    </w:p>
    <w:p w14:paraId="4AB8DD66" w14:textId="77777777" w:rsidR="00D52B00" w:rsidRDefault="00D52B00"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3572"/>
        <w:gridCol w:w="1122"/>
        <w:gridCol w:w="749"/>
        <w:gridCol w:w="1122"/>
        <w:gridCol w:w="748"/>
      </w:tblGrid>
      <w:tr w:rsidR="00D52B00" w:rsidRPr="00D52B00" w14:paraId="4D4C0402" w14:textId="77777777">
        <w:trPr>
          <w:trHeight w:val="396"/>
        </w:trPr>
        <w:tc>
          <w:tcPr>
            <w:tcW w:w="3572"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1126BE5" w14:textId="77777777" w:rsidR="00D52B00" w:rsidRPr="00D52B00" w:rsidRDefault="00D52B00" w:rsidP="00D52B00">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D52B00">
              <w:rPr>
                <w:rFonts w:ascii="KG Empire of Dirt" w:hAnsi="KG Empire of Dirt" w:cs="KG Empire of Dirt"/>
                <w:color w:val="F20700"/>
                <w:position w:val="3"/>
                <w:sz w:val="30"/>
                <w:szCs w:val="30"/>
                <w:lang w:val="es-ES_tradnl"/>
              </w:rPr>
              <w:t>Precios por persona U$A</w:t>
            </w:r>
          </w:p>
        </w:tc>
        <w:tc>
          <w:tcPr>
            <w:tcW w:w="187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AC201DD" w14:textId="77777777" w:rsidR="00D52B00" w:rsidRPr="00D52B00" w:rsidRDefault="00D52B00" w:rsidP="00D52B0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52B00">
              <w:rPr>
                <w:rFonts w:ascii="Avenir Next Demi Bold" w:hAnsi="Avenir Next Demi Bold" w:cs="Avenir Next Demi Bold"/>
                <w:b/>
                <w:bCs/>
                <w:color w:val="000000"/>
                <w:w w:val="80"/>
                <w:sz w:val="17"/>
                <w:szCs w:val="17"/>
                <w:lang w:val="es-ES_tradnl"/>
              </w:rPr>
              <w:t>París-Viena</w:t>
            </w:r>
          </w:p>
          <w:p w14:paraId="6FCE54AC" w14:textId="77777777" w:rsidR="00D52B00" w:rsidRPr="00D52B00" w:rsidRDefault="00D52B00" w:rsidP="00D52B0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52B00">
              <w:rPr>
                <w:rFonts w:ascii="Avenir Next Demi Bold" w:hAnsi="Avenir Next Demi Bold" w:cs="Avenir Next Demi Bold"/>
                <w:b/>
                <w:bCs/>
                <w:color w:val="000000"/>
                <w:w w:val="80"/>
                <w:sz w:val="17"/>
                <w:szCs w:val="17"/>
                <w:lang w:val="es-ES_tradnl"/>
              </w:rPr>
              <w:t>16 días</w:t>
            </w:r>
          </w:p>
        </w:tc>
        <w:tc>
          <w:tcPr>
            <w:tcW w:w="187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9933F12" w14:textId="77777777" w:rsidR="00D52B00" w:rsidRPr="00D52B00" w:rsidRDefault="00D52B00" w:rsidP="00D52B0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52B00">
              <w:rPr>
                <w:rFonts w:ascii="Avenir Next Demi Bold" w:hAnsi="Avenir Next Demi Bold" w:cs="Avenir Next Demi Bold"/>
                <w:b/>
                <w:bCs/>
                <w:color w:val="000000"/>
                <w:w w:val="80"/>
                <w:sz w:val="17"/>
                <w:szCs w:val="17"/>
                <w:lang w:val="es-ES_tradnl"/>
              </w:rPr>
              <w:t>París-Praga</w:t>
            </w:r>
          </w:p>
          <w:p w14:paraId="00E787A9" w14:textId="77777777" w:rsidR="00D52B00" w:rsidRPr="00D52B00" w:rsidRDefault="00D52B00" w:rsidP="00D52B0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52B00">
              <w:rPr>
                <w:rFonts w:ascii="Avenir Next Demi Bold" w:hAnsi="Avenir Next Demi Bold" w:cs="Avenir Next Demi Bold"/>
                <w:b/>
                <w:bCs/>
                <w:color w:val="000000"/>
                <w:w w:val="80"/>
                <w:sz w:val="17"/>
                <w:szCs w:val="17"/>
                <w:lang w:val="es-ES_tradnl"/>
              </w:rPr>
              <w:t>12 días</w:t>
            </w:r>
          </w:p>
        </w:tc>
      </w:tr>
      <w:tr w:rsidR="00D52B00" w:rsidRPr="00D52B00" w14:paraId="0B0F221C" w14:textId="77777777">
        <w:trPr>
          <w:trHeight w:hRule="exact" w:val="60"/>
        </w:trPr>
        <w:tc>
          <w:tcPr>
            <w:tcW w:w="3572"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7842A19B" w14:textId="77777777" w:rsidR="00D52B00" w:rsidRPr="00D52B00" w:rsidRDefault="00D52B00" w:rsidP="00D52B00">
            <w:pPr>
              <w:autoSpaceDE w:val="0"/>
              <w:autoSpaceDN w:val="0"/>
              <w:adjustRightInd w:val="0"/>
              <w:rPr>
                <w:rFonts w:ascii="KG Empire of Dirt" w:hAnsi="KG Empire of Dirt"/>
                <w:lang w:val="es-ES_tradnl"/>
              </w:rPr>
            </w:pPr>
          </w:p>
        </w:tc>
        <w:tc>
          <w:tcPr>
            <w:tcW w:w="112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F3EBDA8" w14:textId="77777777" w:rsidR="00D52B00" w:rsidRPr="00D52B00" w:rsidRDefault="00D52B00" w:rsidP="00D52B00">
            <w:pPr>
              <w:autoSpaceDE w:val="0"/>
              <w:autoSpaceDN w:val="0"/>
              <w:adjustRightInd w:val="0"/>
              <w:rPr>
                <w:rFonts w:ascii="KG Empire of Dirt" w:hAnsi="KG Empire of Dirt"/>
                <w:lang w:val="es-ES_tradnl"/>
              </w:rPr>
            </w:pPr>
          </w:p>
        </w:tc>
        <w:tc>
          <w:tcPr>
            <w:tcW w:w="749"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4FEA3BC" w14:textId="77777777" w:rsidR="00D52B00" w:rsidRPr="00D52B00" w:rsidRDefault="00D52B00" w:rsidP="00D52B00">
            <w:pPr>
              <w:autoSpaceDE w:val="0"/>
              <w:autoSpaceDN w:val="0"/>
              <w:adjustRightInd w:val="0"/>
              <w:rPr>
                <w:rFonts w:ascii="KG Empire of Dirt" w:hAnsi="KG Empire of Dirt"/>
                <w:lang w:val="es-ES_tradnl"/>
              </w:rPr>
            </w:pPr>
          </w:p>
        </w:tc>
        <w:tc>
          <w:tcPr>
            <w:tcW w:w="1122"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7DC24A3" w14:textId="77777777" w:rsidR="00D52B00" w:rsidRPr="00D52B00" w:rsidRDefault="00D52B00" w:rsidP="00D52B00">
            <w:pPr>
              <w:autoSpaceDE w:val="0"/>
              <w:autoSpaceDN w:val="0"/>
              <w:adjustRightInd w:val="0"/>
              <w:rPr>
                <w:rFonts w:ascii="KG Empire of Dirt" w:hAnsi="KG Empire of Dirt"/>
                <w:lang w:val="es-ES_tradnl"/>
              </w:rPr>
            </w:pPr>
          </w:p>
        </w:tc>
        <w:tc>
          <w:tcPr>
            <w:tcW w:w="74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37643AE" w14:textId="77777777" w:rsidR="00D52B00" w:rsidRPr="00D52B00" w:rsidRDefault="00D52B00" w:rsidP="00D52B00">
            <w:pPr>
              <w:autoSpaceDE w:val="0"/>
              <w:autoSpaceDN w:val="0"/>
              <w:adjustRightInd w:val="0"/>
              <w:rPr>
                <w:rFonts w:ascii="KG Empire of Dirt" w:hAnsi="KG Empire of Dirt"/>
                <w:lang w:val="es-ES_tradnl"/>
              </w:rPr>
            </w:pPr>
          </w:p>
        </w:tc>
      </w:tr>
      <w:tr w:rsidR="00D52B00" w:rsidRPr="00D52B00" w14:paraId="12A4378D"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5E9C52FA" w14:textId="77777777" w:rsidR="00D52B00" w:rsidRPr="00D52B00" w:rsidRDefault="00D52B00" w:rsidP="00D52B0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52B00">
              <w:rPr>
                <w:rFonts w:ascii="Avenir Next Demi Bold" w:hAnsi="Avenir Next Demi Bold" w:cs="Avenir Next Demi Bold"/>
                <w:b/>
                <w:bCs/>
                <w:color w:val="000000"/>
                <w:w w:val="90"/>
                <w:sz w:val="17"/>
                <w:szCs w:val="17"/>
                <w:lang w:val="es-ES_tradnl"/>
              </w:rPr>
              <w:t>En habitación doble</w:t>
            </w:r>
          </w:p>
        </w:tc>
        <w:tc>
          <w:tcPr>
            <w:tcW w:w="112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2E28339D" w14:textId="47F2118E" w:rsidR="00D52B00" w:rsidRPr="00D52B00" w:rsidRDefault="00D52B00" w:rsidP="00D52B0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D52B00">
              <w:rPr>
                <w:rFonts w:ascii="Avenir Next Demi Bold" w:hAnsi="Avenir Next Demi Bold" w:cs="Avenir Next Demi Bold"/>
                <w:b/>
                <w:bCs/>
                <w:color w:val="000000"/>
                <w:w w:val="90"/>
                <w:sz w:val="18"/>
                <w:szCs w:val="18"/>
                <w:lang w:val="es-ES_tradnl"/>
              </w:rPr>
              <w:t>2.</w:t>
            </w:r>
            <w:r w:rsidR="00F45CA4">
              <w:rPr>
                <w:rFonts w:ascii="Avenir Next Demi Bold" w:hAnsi="Avenir Next Demi Bold" w:cs="Avenir Next Demi Bold"/>
                <w:b/>
                <w:bCs/>
                <w:color w:val="000000"/>
                <w:w w:val="90"/>
                <w:sz w:val="18"/>
                <w:szCs w:val="18"/>
                <w:lang w:val="es-ES_tradnl"/>
              </w:rPr>
              <w:t>2</w:t>
            </w:r>
            <w:r w:rsidRPr="00D52B00">
              <w:rPr>
                <w:rFonts w:ascii="Avenir Next Demi Bold" w:hAnsi="Avenir Next Demi Bold" w:cs="Avenir Next Demi Bold"/>
                <w:b/>
                <w:bCs/>
                <w:color w:val="000000"/>
                <w:w w:val="90"/>
                <w:sz w:val="18"/>
                <w:szCs w:val="18"/>
                <w:lang w:val="es-ES_tradnl"/>
              </w:rPr>
              <w:t>00</w:t>
            </w:r>
          </w:p>
        </w:tc>
        <w:tc>
          <w:tcPr>
            <w:tcW w:w="749"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5750CC00" w14:textId="77777777" w:rsidR="00D52B00" w:rsidRPr="00D52B00" w:rsidRDefault="00D52B00" w:rsidP="00D52B0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D52B00">
              <w:rPr>
                <w:rFonts w:ascii="Avenir Next Demi Bold" w:hAnsi="Avenir Next Demi Bold" w:cs="Avenir Next Demi Bold"/>
                <w:b/>
                <w:bCs/>
                <w:color w:val="000000"/>
                <w:w w:val="90"/>
                <w:sz w:val="16"/>
                <w:szCs w:val="16"/>
                <w:lang w:val="es-ES_tradnl"/>
              </w:rPr>
              <w:t xml:space="preserve"> $</w:t>
            </w:r>
          </w:p>
        </w:tc>
        <w:tc>
          <w:tcPr>
            <w:tcW w:w="112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51AEFE28" w14:textId="213279A2" w:rsidR="00D52B00" w:rsidRPr="00D52B00" w:rsidRDefault="00D52B00" w:rsidP="00D52B0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D52B00">
              <w:rPr>
                <w:rFonts w:ascii="Avenir Next Demi Bold" w:hAnsi="Avenir Next Demi Bold" w:cs="Avenir Next Demi Bold"/>
                <w:b/>
                <w:bCs/>
                <w:color w:val="000000"/>
                <w:w w:val="90"/>
                <w:sz w:val="18"/>
                <w:szCs w:val="18"/>
                <w:lang w:val="es-ES_tradnl"/>
              </w:rPr>
              <w:t>1.</w:t>
            </w:r>
            <w:r w:rsidR="00F45CA4">
              <w:rPr>
                <w:rFonts w:ascii="Avenir Next Demi Bold" w:hAnsi="Avenir Next Demi Bold" w:cs="Avenir Next Demi Bold"/>
                <w:b/>
                <w:bCs/>
                <w:color w:val="000000"/>
                <w:w w:val="90"/>
                <w:sz w:val="18"/>
                <w:szCs w:val="18"/>
                <w:lang w:val="es-ES_tradnl"/>
              </w:rPr>
              <w:t>6</w:t>
            </w:r>
            <w:r w:rsidRPr="00D52B00">
              <w:rPr>
                <w:rFonts w:ascii="Avenir Next Demi Bold" w:hAnsi="Avenir Next Demi Bold" w:cs="Avenir Next Demi Bold"/>
                <w:b/>
                <w:bCs/>
                <w:color w:val="000000"/>
                <w:w w:val="90"/>
                <w:sz w:val="18"/>
                <w:szCs w:val="18"/>
                <w:lang w:val="es-ES_tradnl"/>
              </w:rPr>
              <w:t>40</w:t>
            </w:r>
          </w:p>
        </w:tc>
        <w:tc>
          <w:tcPr>
            <w:tcW w:w="748"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41591C6C" w14:textId="77777777" w:rsidR="00D52B00" w:rsidRPr="00D52B00" w:rsidRDefault="00D52B00" w:rsidP="00D52B0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D52B00">
              <w:rPr>
                <w:rFonts w:ascii="Avenir Next Demi Bold" w:hAnsi="Avenir Next Demi Bold" w:cs="Avenir Next Demi Bold"/>
                <w:b/>
                <w:bCs/>
                <w:color w:val="000000"/>
                <w:w w:val="90"/>
                <w:sz w:val="16"/>
                <w:szCs w:val="16"/>
                <w:lang w:val="es-ES_tradnl"/>
              </w:rPr>
              <w:t xml:space="preserve"> $</w:t>
            </w:r>
          </w:p>
        </w:tc>
      </w:tr>
      <w:tr w:rsidR="00D52B00" w:rsidRPr="00D52B00" w14:paraId="7D876C32"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40F3C74F" w14:textId="77777777" w:rsidR="00D52B00" w:rsidRPr="00D52B00" w:rsidRDefault="00D52B00" w:rsidP="00D52B0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D52B00">
              <w:rPr>
                <w:rFonts w:ascii="Avenir Next Demi Bold" w:hAnsi="Avenir Next Demi Bold" w:cs="Avenir Next Demi Bold"/>
                <w:b/>
                <w:bCs/>
                <w:color w:val="E50000"/>
                <w:w w:val="90"/>
                <w:sz w:val="17"/>
                <w:szCs w:val="17"/>
                <w:lang w:val="es-ES_tradnl"/>
              </w:rPr>
              <w:t>En hab. doble Junio 27 a Agosto 15</w:t>
            </w:r>
          </w:p>
        </w:tc>
        <w:tc>
          <w:tcPr>
            <w:tcW w:w="112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6331E62F" w14:textId="6B6CCD1A" w:rsidR="00D52B00" w:rsidRPr="00D52B00" w:rsidRDefault="00D52B00" w:rsidP="00D52B0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D52B00">
              <w:rPr>
                <w:rFonts w:ascii="Avenir Next Demi Bold" w:hAnsi="Avenir Next Demi Bold" w:cs="Avenir Next Demi Bold"/>
                <w:b/>
                <w:bCs/>
                <w:color w:val="E50000"/>
                <w:w w:val="90"/>
                <w:sz w:val="18"/>
                <w:szCs w:val="18"/>
                <w:lang w:val="es-ES_tradnl"/>
              </w:rPr>
              <w:t>2.</w:t>
            </w:r>
            <w:r w:rsidR="00F45CA4">
              <w:rPr>
                <w:rFonts w:ascii="Avenir Next Demi Bold" w:hAnsi="Avenir Next Demi Bold" w:cs="Avenir Next Demi Bold"/>
                <w:b/>
                <w:bCs/>
                <w:color w:val="E50000"/>
                <w:w w:val="90"/>
                <w:sz w:val="18"/>
                <w:szCs w:val="18"/>
                <w:lang w:val="es-ES_tradnl"/>
              </w:rPr>
              <w:t>1</w:t>
            </w:r>
            <w:r w:rsidRPr="00D52B00">
              <w:rPr>
                <w:rFonts w:ascii="Avenir Next Demi Bold" w:hAnsi="Avenir Next Demi Bold" w:cs="Avenir Next Demi Bold"/>
                <w:b/>
                <w:bCs/>
                <w:color w:val="E50000"/>
                <w:w w:val="90"/>
                <w:sz w:val="18"/>
                <w:szCs w:val="18"/>
                <w:lang w:val="es-ES_tradnl"/>
              </w:rPr>
              <w:t>00</w:t>
            </w:r>
          </w:p>
        </w:tc>
        <w:tc>
          <w:tcPr>
            <w:tcW w:w="749"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0C5873AA" w14:textId="77777777" w:rsidR="00D52B00" w:rsidRPr="00D52B00" w:rsidRDefault="00D52B00" w:rsidP="00D52B0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D52B00">
              <w:rPr>
                <w:rFonts w:ascii="Avenir Next Demi Bold" w:hAnsi="Avenir Next Demi Bold" w:cs="Avenir Next Demi Bold"/>
                <w:b/>
                <w:bCs/>
                <w:color w:val="E50000"/>
                <w:w w:val="90"/>
                <w:sz w:val="16"/>
                <w:szCs w:val="16"/>
                <w:lang w:val="es-ES_tradnl"/>
              </w:rPr>
              <w:t xml:space="preserve"> $</w:t>
            </w:r>
          </w:p>
        </w:tc>
        <w:tc>
          <w:tcPr>
            <w:tcW w:w="112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385A0B63" w14:textId="50F8BB19" w:rsidR="00D52B00" w:rsidRPr="00D52B00" w:rsidRDefault="00D52B00" w:rsidP="00D52B0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D52B00">
              <w:rPr>
                <w:rFonts w:ascii="Avenir Next Demi Bold" w:hAnsi="Avenir Next Demi Bold" w:cs="Avenir Next Demi Bold"/>
                <w:b/>
                <w:bCs/>
                <w:color w:val="E50000"/>
                <w:w w:val="90"/>
                <w:sz w:val="18"/>
                <w:szCs w:val="18"/>
                <w:lang w:val="es-ES_tradnl"/>
              </w:rPr>
              <w:t>1.</w:t>
            </w:r>
            <w:r w:rsidR="00F45CA4">
              <w:rPr>
                <w:rFonts w:ascii="Avenir Next Demi Bold" w:hAnsi="Avenir Next Demi Bold" w:cs="Avenir Next Demi Bold"/>
                <w:b/>
                <w:bCs/>
                <w:color w:val="E50000"/>
                <w:w w:val="90"/>
                <w:sz w:val="18"/>
                <w:szCs w:val="18"/>
                <w:lang w:val="es-ES_tradnl"/>
              </w:rPr>
              <w:t>5</w:t>
            </w:r>
            <w:r w:rsidRPr="00D52B00">
              <w:rPr>
                <w:rFonts w:ascii="Avenir Next Demi Bold" w:hAnsi="Avenir Next Demi Bold" w:cs="Avenir Next Demi Bold"/>
                <w:b/>
                <w:bCs/>
                <w:color w:val="E50000"/>
                <w:w w:val="90"/>
                <w:sz w:val="18"/>
                <w:szCs w:val="18"/>
                <w:lang w:val="es-ES_tradnl"/>
              </w:rPr>
              <w:t>70</w:t>
            </w:r>
          </w:p>
        </w:tc>
        <w:tc>
          <w:tcPr>
            <w:tcW w:w="748"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7173AB81" w14:textId="77777777" w:rsidR="00D52B00" w:rsidRPr="00D52B00" w:rsidRDefault="00D52B00" w:rsidP="00D52B0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D52B00">
              <w:rPr>
                <w:rFonts w:ascii="Avenir Next Demi Bold" w:hAnsi="Avenir Next Demi Bold" w:cs="Avenir Next Demi Bold"/>
                <w:b/>
                <w:bCs/>
                <w:color w:val="E50000"/>
                <w:w w:val="90"/>
                <w:sz w:val="16"/>
                <w:szCs w:val="16"/>
                <w:lang w:val="es-ES_tradnl"/>
              </w:rPr>
              <w:t xml:space="preserve"> $</w:t>
            </w:r>
          </w:p>
        </w:tc>
      </w:tr>
      <w:tr w:rsidR="00D52B00" w:rsidRPr="00D52B00" w14:paraId="711ABADE"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4F4EAF93" w14:textId="77777777" w:rsidR="00D52B00" w:rsidRPr="00D52B00" w:rsidRDefault="00D52B00" w:rsidP="00D52B0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D52B00">
              <w:rPr>
                <w:rFonts w:ascii="Avenir Next Demi Bold" w:hAnsi="Avenir Next Demi Bold" w:cs="Avenir Next Demi Bold"/>
                <w:b/>
                <w:bCs/>
                <w:color w:val="00FFFF"/>
                <w:spacing w:val="-2"/>
                <w:w w:val="90"/>
                <w:sz w:val="17"/>
                <w:szCs w:val="17"/>
                <w:lang w:val="es-ES_tradnl"/>
              </w:rPr>
              <w:t>En hab. doble Octubre 31 a Marzo 5</w:t>
            </w:r>
          </w:p>
        </w:tc>
        <w:tc>
          <w:tcPr>
            <w:tcW w:w="112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18B28C85" w14:textId="31861B01" w:rsidR="00D52B00" w:rsidRPr="00D52B00" w:rsidRDefault="00F45CA4" w:rsidP="00D52B0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2</w:t>
            </w:r>
            <w:r w:rsidR="00D52B00" w:rsidRPr="00D52B00">
              <w:rPr>
                <w:rFonts w:ascii="Avenir Next Demi Bold" w:hAnsi="Avenir Next Demi Bold" w:cs="Avenir Next Demi Bold"/>
                <w:b/>
                <w:bCs/>
                <w:color w:val="00FFFF"/>
                <w:w w:val="90"/>
                <w:sz w:val="18"/>
                <w:szCs w:val="18"/>
                <w:lang w:val="es-ES_tradnl"/>
              </w:rPr>
              <w:t>.</w:t>
            </w:r>
            <w:r>
              <w:rPr>
                <w:rFonts w:ascii="Avenir Next Demi Bold" w:hAnsi="Avenir Next Demi Bold" w:cs="Avenir Next Demi Bold"/>
                <w:b/>
                <w:bCs/>
                <w:color w:val="00FFFF"/>
                <w:w w:val="90"/>
                <w:sz w:val="18"/>
                <w:szCs w:val="18"/>
                <w:lang w:val="es-ES_tradnl"/>
              </w:rPr>
              <w:t>0</w:t>
            </w:r>
            <w:r w:rsidR="00D52B00" w:rsidRPr="00D52B00">
              <w:rPr>
                <w:rFonts w:ascii="Avenir Next Demi Bold" w:hAnsi="Avenir Next Demi Bold" w:cs="Avenir Next Demi Bold"/>
                <w:b/>
                <w:bCs/>
                <w:color w:val="00FFFF"/>
                <w:w w:val="90"/>
                <w:sz w:val="18"/>
                <w:szCs w:val="18"/>
                <w:lang w:val="es-ES_tradnl"/>
              </w:rPr>
              <w:t>00</w:t>
            </w:r>
          </w:p>
        </w:tc>
        <w:tc>
          <w:tcPr>
            <w:tcW w:w="749"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14C5964C" w14:textId="77777777" w:rsidR="00D52B00" w:rsidRPr="00D52B00" w:rsidRDefault="00D52B00" w:rsidP="00D52B0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D52B00">
              <w:rPr>
                <w:rFonts w:ascii="Avenir Next Demi Bold" w:hAnsi="Avenir Next Demi Bold" w:cs="Avenir Next Demi Bold"/>
                <w:b/>
                <w:bCs/>
                <w:color w:val="00FFFF"/>
                <w:w w:val="90"/>
                <w:sz w:val="16"/>
                <w:szCs w:val="16"/>
                <w:lang w:val="es-ES_tradnl"/>
              </w:rPr>
              <w:t xml:space="preserve"> $</w:t>
            </w:r>
          </w:p>
        </w:tc>
        <w:tc>
          <w:tcPr>
            <w:tcW w:w="112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7B239C20" w14:textId="620B5D79" w:rsidR="00D52B00" w:rsidRPr="00D52B00" w:rsidRDefault="00D52B00" w:rsidP="00D52B0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D52B00">
              <w:rPr>
                <w:rFonts w:ascii="Avenir Next Demi Bold" w:hAnsi="Avenir Next Demi Bold" w:cs="Avenir Next Demi Bold"/>
                <w:b/>
                <w:bCs/>
                <w:color w:val="00FFFF"/>
                <w:w w:val="90"/>
                <w:sz w:val="18"/>
                <w:szCs w:val="18"/>
                <w:lang w:val="es-ES_tradnl"/>
              </w:rPr>
              <w:t>1.</w:t>
            </w:r>
            <w:r w:rsidR="00F45CA4">
              <w:rPr>
                <w:rFonts w:ascii="Avenir Next Demi Bold" w:hAnsi="Avenir Next Demi Bold" w:cs="Avenir Next Demi Bold"/>
                <w:b/>
                <w:bCs/>
                <w:color w:val="00FFFF"/>
                <w:w w:val="90"/>
                <w:sz w:val="18"/>
                <w:szCs w:val="18"/>
                <w:lang w:val="es-ES_tradnl"/>
              </w:rPr>
              <w:t>4</w:t>
            </w:r>
            <w:r w:rsidRPr="00D52B00">
              <w:rPr>
                <w:rFonts w:ascii="Avenir Next Demi Bold" w:hAnsi="Avenir Next Demi Bold" w:cs="Avenir Next Demi Bold"/>
                <w:b/>
                <w:bCs/>
                <w:color w:val="00FFFF"/>
                <w:w w:val="90"/>
                <w:sz w:val="18"/>
                <w:szCs w:val="18"/>
                <w:lang w:val="es-ES_tradnl"/>
              </w:rPr>
              <w:t>90</w:t>
            </w:r>
          </w:p>
        </w:tc>
        <w:tc>
          <w:tcPr>
            <w:tcW w:w="748"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20297282" w14:textId="77777777" w:rsidR="00D52B00" w:rsidRPr="00D52B00" w:rsidRDefault="00D52B00" w:rsidP="00D52B0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D52B00">
              <w:rPr>
                <w:rFonts w:ascii="Avenir Next Demi Bold" w:hAnsi="Avenir Next Demi Bold" w:cs="Avenir Next Demi Bold"/>
                <w:b/>
                <w:bCs/>
                <w:color w:val="00FFFF"/>
                <w:w w:val="90"/>
                <w:sz w:val="16"/>
                <w:szCs w:val="16"/>
                <w:lang w:val="es-ES_tradnl"/>
              </w:rPr>
              <w:t xml:space="preserve"> $</w:t>
            </w:r>
          </w:p>
        </w:tc>
      </w:tr>
      <w:tr w:rsidR="00D52B00" w:rsidRPr="00D52B00" w14:paraId="633D06DD"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297FC817" w14:textId="77777777" w:rsidR="00D52B00" w:rsidRPr="00D52B00" w:rsidRDefault="00D52B00" w:rsidP="00D52B0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52B00">
              <w:rPr>
                <w:rFonts w:ascii="Avenir Next" w:hAnsi="Avenir Next" w:cs="Avenir Next"/>
                <w:color w:val="000000"/>
                <w:w w:val="90"/>
                <w:sz w:val="17"/>
                <w:szCs w:val="17"/>
                <w:lang w:val="es-ES_tradnl"/>
              </w:rPr>
              <w:t>Supl. habitación single</w:t>
            </w:r>
          </w:p>
        </w:tc>
        <w:tc>
          <w:tcPr>
            <w:tcW w:w="112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262BF47F" w14:textId="77777777" w:rsidR="00D52B00" w:rsidRPr="00D52B00" w:rsidRDefault="00D52B00" w:rsidP="00D52B0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52B00">
              <w:rPr>
                <w:rFonts w:ascii="Avenir Next" w:hAnsi="Avenir Next" w:cs="Avenir Next"/>
                <w:color w:val="000000"/>
                <w:w w:val="90"/>
                <w:sz w:val="18"/>
                <w:szCs w:val="18"/>
                <w:lang w:val="es-ES_tradnl"/>
              </w:rPr>
              <w:t>990</w:t>
            </w:r>
          </w:p>
        </w:tc>
        <w:tc>
          <w:tcPr>
            <w:tcW w:w="749"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7F4F7351" w14:textId="77777777" w:rsidR="00D52B00" w:rsidRPr="00D52B00" w:rsidRDefault="00D52B00" w:rsidP="00D52B0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52B00">
              <w:rPr>
                <w:rFonts w:ascii="Avenir Next" w:hAnsi="Avenir Next" w:cs="Avenir Next"/>
                <w:color w:val="000000"/>
                <w:w w:val="90"/>
                <w:sz w:val="16"/>
                <w:szCs w:val="16"/>
                <w:lang w:val="es-ES_tradnl"/>
              </w:rPr>
              <w:t xml:space="preserve"> $</w:t>
            </w:r>
          </w:p>
        </w:tc>
        <w:tc>
          <w:tcPr>
            <w:tcW w:w="112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2607D9B2" w14:textId="77777777" w:rsidR="00D52B00" w:rsidRPr="00D52B00" w:rsidRDefault="00D52B00" w:rsidP="00D52B0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52B00">
              <w:rPr>
                <w:rFonts w:ascii="Avenir Next" w:hAnsi="Avenir Next" w:cs="Avenir Next"/>
                <w:color w:val="000000"/>
                <w:w w:val="90"/>
                <w:sz w:val="18"/>
                <w:szCs w:val="18"/>
                <w:lang w:val="es-ES_tradnl"/>
              </w:rPr>
              <w:t>750</w:t>
            </w:r>
          </w:p>
        </w:tc>
        <w:tc>
          <w:tcPr>
            <w:tcW w:w="748"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16375177" w14:textId="77777777" w:rsidR="00D52B00" w:rsidRPr="00D52B00" w:rsidRDefault="00D52B00" w:rsidP="00D52B0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52B00">
              <w:rPr>
                <w:rFonts w:ascii="Avenir Next" w:hAnsi="Avenir Next" w:cs="Avenir Next"/>
                <w:color w:val="000000"/>
                <w:w w:val="90"/>
                <w:sz w:val="16"/>
                <w:szCs w:val="16"/>
                <w:lang w:val="es-ES_tradnl"/>
              </w:rPr>
              <w:t xml:space="preserve"> $</w:t>
            </w:r>
          </w:p>
        </w:tc>
      </w:tr>
      <w:tr w:rsidR="00D52B00" w:rsidRPr="00D52B00" w14:paraId="6102FA4A"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373D34D0" w14:textId="77777777" w:rsidR="00D52B00" w:rsidRPr="00D52B00" w:rsidRDefault="00D52B00" w:rsidP="00D52B0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52B00">
              <w:rPr>
                <w:rFonts w:ascii="Avenir Next" w:hAnsi="Avenir Next" w:cs="Avenir Next"/>
                <w:color w:val="000000"/>
                <w:w w:val="90"/>
                <w:sz w:val="17"/>
                <w:szCs w:val="17"/>
                <w:lang w:val="es-ES_tradnl"/>
              </w:rPr>
              <w:t>Supl. media pensión</w:t>
            </w:r>
          </w:p>
        </w:tc>
        <w:tc>
          <w:tcPr>
            <w:tcW w:w="112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421FD1F3" w14:textId="77777777" w:rsidR="00D52B00" w:rsidRPr="00D52B00" w:rsidRDefault="00D52B00" w:rsidP="00D52B0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52B00">
              <w:rPr>
                <w:rFonts w:ascii="Avenir Next" w:hAnsi="Avenir Next" w:cs="Avenir Next"/>
                <w:color w:val="000000"/>
                <w:w w:val="90"/>
                <w:sz w:val="18"/>
                <w:szCs w:val="18"/>
                <w:lang w:val="es-ES_tradnl"/>
              </w:rPr>
              <w:t>400</w:t>
            </w:r>
          </w:p>
        </w:tc>
        <w:tc>
          <w:tcPr>
            <w:tcW w:w="749"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59C62E91" w14:textId="77777777" w:rsidR="00D52B00" w:rsidRPr="00D52B00" w:rsidRDefault="00D52B00" w:rsidP="00D52B0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52B00">
              <w:rPr>
                <w:rFonts w:ascii="Avenir Next" w:hAnsi="Avenir Next" w:cs="Avenir Next"/>
                <w:color w:val="000000"/>
                <w:w w:val="90"/>
                <w:sz w:val="16"/>
                <w:szCs w:val="16"/>
                <w:lang w:val="es-ES_tradnl"/>
              </w:rPr>
              <w:t xml:space="preserve"> $ </w:t>
            </w:r>
            <w:r w:rsidRPr="00D52B00">
              <w:rPr>
                <w:rFonts w:ascii="Avenir Next" w:hAnsi="Avenir Next" w:cs="Avenir Next"/>
                <w:color w:val="000000"/>
                <w:w w:val="90"/>
                <w:sz w:val="16"/>
                <w:szCs w:val="16"/>
                <w:vertAlign w:val="superscript"/>
                <w:lang w:val="es-ES_tradnl"/>
              </w:rPr>
              <w:t>(1)</w:t>
            </w:r>
          </w:p>
        </w:tc>
        <w:tc>
          <w:tcPr>
            <w:tcW w:w="112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22F561F8" w14:textId="77777777" w:rsidR="00D52B00" w:rsidRPr="00D52B00" w:rsidRDefault="00D52B00" w:rsidP="00D52B0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52B00">
              <w:rPr>
                <w:rFonts w:ascii="Avenir Next" w:hAnsi="Avenir Next" w:cs="Avenir Next"/>
                <w:color w:val="000000"/>
                <w:w w:val="90"/>
                <w:sz w:val="18"/>
                <w:szCs w:val="18"/>
                <w:lang w:val="es-ES_tradnl"/>
              </w:rPr>
              <w:t>260</w:t>
            </w:r>
          </w:p>
        </w:tc>
        <w:tc>
          <w:tcPr>
            <w:tcW w:w="748"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3ABC3326" w14:textId="77777777" w:rsidR="00D52B00" w:rsidRPr="00D52B00" w:rsidRDefault="00D52B00" w:rsidP="00D52B0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52B00">
              <w:rPr>
                <w:rFonts w:ascii="Avenir Next" w:hAnsi="Avenir Next" w:cs="Avenir Next"/>
                <w:color w:val="000000"/>
                <w:w w:val="90"/>
                <w:sz w:val="16"/>
                <w:szCs w:val="16"/>
                <w:lang w:val="es-ES_tradnl"/>
              </w:rPr>
              <w:t xml:space="preserve"> $ </w:t>
            </w:r>
            <w:r w:rsidRPr="00D52B00">
              <w:rPr>
                <w:rFonts w:ascii="Avenir Next" w:hAnsi="Avenir Next" w:cs="Avenir Next"/>
                <w:color w:val="000000"/>
                <w:w w:val="90"/>
                <w:sz w:val="16"/>
                <w:szCs w:val="16"/>
                <w:vertAlign w:val="superscript"/>
                <w:lang w:val="es-ES_tradnl"/>
              </w:rPr>
              <w:t>(2)</w:t>
            </w:r>
          </w:p>
        </w:tc>
      </w:tr>
      <w:tr w:rsidR="00D52B00" w:rsidRPr="00D52B00" w14:paraId="0EA6F82A" w14:textId="77777777">
        <w:trPr>
          <w:trHeight w:val="60"/>
        </w:trPr>
        <w:tc>
          <w:tcPr>
            <w:tcW w:w="357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4A48DFA5" w14:textId="77777777" w:rsidR="00D52B00" w:rsidRPr="00D52B00" w:rsidRDefault="00D52B00" w:rsidP="00D52B0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52B00">
              <w:rPr>
                <w:rFonts w:ascii="Avenir Next" w:hAnsi="Avenir Next" w:cs="Avenir Next"/>
                <w:color w:val="000000"/>
                <w:w w:val="90"/>
                <w:sz w:val="17"/>
                <w:szCs w:val="17"/>
                <w:lang w:val="es-ES_tradnl"/>
              </w:rPr>
              <w:t>Reducción 3.ª persona en triple</w:t>
            </w:r>
          </w:p>
        </w:tc>
        <w:tc>
          <w:tcPr>
            <w:tcW w:w="112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68B892F5" w14:textId="77777777" w:rsidR="00D52B00" w:rsidRPr="00D52B00" w:rsidRDefault="00D52B00" w:rsidP="00D52B0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52B00">
              <w:rPr>
                <w:rFonts w:ascii="Avenir Next" w:hAnsi="Avenir Next" w:cs="Avenir Next"/>
                <w:color w:val="000000"/>
                <w:w w:val="90"/>
                <w:sz w:val="18"/>
                <w:szCs w:val="18"/>
                <w:lang w:val="es-ES_tradnl"/>
              </w:rPr>
              <w:t>5%</w:t>
            </w:r>
          </w:p>
        </w:tc>
        <w:tc>
          <w:tcPr>
            <w:tcW w:w="749"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0BEAAEED" w14:textId="77777777" w:rsidR="00D52B00" w:rsidRPr="00D52B00" w:rsidRDefault="00D52B00" w:rsidP="00D52B00">
            <w:pPr>
              <w:autoSpaceDE w:val="0"/>
              <w:autoSpaceDN w:val="0"/>
              <w:adjustRightInd w:val="0"/>
              <w:rPr>
                <w:rFonts w:ascii="KG Empire of Dirt" w:hAnsi="KG Empire of Dirt"/>
                <w:lang w:val="es-ES_tradnl"/>
              </w:rPr>
            </w:pPr>
          </w:p>
        </w:tc>
        <w:tc>
          <w:tcPr>
            <w:tcW w:w="1122"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45457F7B" w14:textId="77777777" w:rsidR="00D52B00" w:rsidRPr="00D52B00" w:rsidRDefault="00D52B00" w:rsidP="00D52B0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52B00">
              <w:rPr>
                <w:rFonts w:ascii="Avenir Next" w:hAnsi="Avenir Next" w:cs="Avenir Next"/>
                <w:color w:val="000000"/>
                <w:w w:val="90"/>
                <w:sz w:val="18"/>
                <w:szCs w:val="18"/>
                <w:lang w:val="es-ES_tradnl"/>
              </w:rPr>
              <w:t>5%</w:t>
            </w:r>
          </w:p>
        </w:tc>
        <w:tc>
          <w:tcPr>
            <w:tcW w:w="748"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bottom"/>
          </w:tcPr>
          <w:p w14:paraId="1638732B" w14:textId="77777777" w:rsidR="00D52B00" w:rsidRPr="00D52B00" w:rsidRDefault="00D52B00" w:rsidP="00D52B00">
            <w:pPr>
              <w:autoSpaceDE w:val="0"/>
              <w:autoSpaceDN w:val="0"/>
              <w:adjustRightInd w:val="0"/>
              <w:rPr>
                <w:rFonts w:ascii="KG Empire of Dirt" w:hAnsi="KG Empire of Dirt"/>
                <w:lang w:val="es-ES_tradnl"/>
              </w:rPr>
            </w:pPr>
          </w:p>
        </w:tc>
      </w:tr>
      <w:tr w:rsidR="00D52B00" w:rsidRPr="00D52B00" w14:paraId="36FE3F8E" w14:textId="77777777">
        <w:trPr>
          <w:trHeight w:hRule="exact" w:val="60"/>
        </w:trPr>
        <w:tc>
          <w:tcPr>
            <w:tcW w:w="3572"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68B17EF" w14:textId="77777777" w:rsidR="00D52B00" w:rsidRPr="00D52B00" w:rsidRDefault="00D52B00" w:rsidP="00D52B00">
            <w:pPr>
              <w:autoSpaceDE w:val="0"/>
              <w:autoSpaceDN w:val="0"/>
              <w:adjustRightInd w:val="0"/>
              <w:rPr>
                <w:rFonts w:ascii="KG Empire of Dirt" w:hAnsi="KG Empire of Dirt"/>
                <w:lang w:val="es-ES_tradnl"/>
              </w:rPr>
            </w:pPr>
          </w:p>
        </w:tc>
        <w:tc>
          <w:tcPr>
            <w:tcW w:w="1122"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121F9E7" w14:textId="77777777" w:rsidR="00D52B00" w:rsidRPr="00D52B00" w:rsidRDefault="00D52B00" w:rsidP="00D52B00">
            <w:pPr>
              <w:autoSpaceDE w:val="0"/>
              <w:autoSpaceDN w:val="0"/>
              <w:adjustRightInd w:val="0"/>
              <w:rPr>
                <w:rFonts w:ascii="KG Empire of Dirt" w:hAnsi="KG Empire of Dirt"/>
                <w:lang w:val="es-ES_tradnl"/>
              </w:rPr>
            </w:pPr>
          </w:p>
        </w:tc>
        <w:tc>
          <w:tcPr>
            <w:tcW w:w="749"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F7CD0BB" w14:textId="77777777" w:rsidR="00D52B00" w:rsidRPr="00D52B00" w:rsidRDefault="00D52B00" w:rsidP="00D52B00">
            <w:pPr>
              <w:autoSpaceDE w:val="0"/>
              <w:autoSpaceDN w:val="0"/>
              <w:adjustRightInd w:val="0"/>
              <w:rPr>
                <w:rFonts w:ascii="KG Empire of Dirt" w:hAnsi="KG Empire of Dirt"/>
                <w:lang w:val="es-ES_tradnl"/>
              </w:rPr>
            </w:pPr>
          </w:p>
        </w:tc>
        <w:tc>
          <w:tcPr>
            <w:tcW w:w="112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2609084" w14:textId="77777777" w:rsidR="00D52B00" w:rsidRPr="00D52B00" w:rsidRDefault="00D52B00" w:rsidP="00D52B00">
            <w:pPr>
              <w:autoSpaceDE w:val="0"/>
              <w:autoSpaceDN w:val="0"/>
              <w:adjustRightInd w:val="0"/>
              <w:rPr>
                <w:rFonts w:ascii="KG Empire of Dirt" w:hAnsi="KG Empire of Dirt"/>
                <w:lang w:val="es-ES_tradnl"/>
              </w:rPr>
            </w:pPr>
          </w:p>
        </w:tc>
        <w:tc>
          <w:tcPr>
            <w:tcW w:w="74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D94F816" w14:textId="77777777" w:rsidR="00D52B00" w:rsidRPr="00D52B00" w:rsidRDefault="00D52B00" w:rsidP="00D52B00">
            <w:pPr>
              <w:autoSpaceDE w:val="0"/>
              <w:autoSpaceDN w:val="0"/>
              <w:adjustRightInd w:val="0"/>
              <w:rPr>
                <w:rFonts w:ascii="KG Empire of Dirt" w:hAnsi="KG Empire of Dirt"/>
                <w:lang w:val="es-ES_tradnl"/>
              </w:rPr>
            </w:pPr>
          </w:p>
        </w:tc>
      </w:tr>
      <w:tr w:rsidR="00D52B00" w:rsidRPr="00D52B00" w14:paraId="0658D615" w14:textId="77777777">
        <w:trPr>
          <w:trHeight w:val="840"/>
        </w:trPr>
        <w:tc>
          <w:tcPr>
            <w:tcW w:w="7313" w:type="dxa"/>
            <w:gridSpan w:val="5"/>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52D90313" w14:textId="77777777" w:rsidR="00D52B00" w:rsidRPr="00D52B00" w:rsidRDefault="00D52B00" w:rsidP="00D52B0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D52B00">
              <w:rPr>
                <w:rFonts w:ascii="Avenir Next" w:hAnsi="Avenir Next" w:cs="Avenir Next"/>
                <w:color w:val="000000"/>
                <w:w w:val="75"/>
                <w:sz w:val="16"/>
                <w:szCs w:val="16"/>
                <w:lang w:val="es-ES_tradnl"/>
              </w:rPr>
              <w:lastRenderedPageBreak/>
              <w:t xml:space="preserve">(1) Excepto París (11 cenas/almuerzos). </w:t>
            </w:r>
          </w:p>
          <w:p w14:paraId="6A57DD98" w14:textId="77777777" w:rsidR="00D52B00" w:rsidRPr="00D52B00" w:rsidRDefault="00D52B00" w:rsidP="00D52B0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D52B00">
              <w:rPr>
                <w:rFonts w:ascii="Avenir Next" w:hAnsi="Avenir Next" w:cs="Avenir Next"/>
                <w:color w:val="000000"/>
                <w:w w:val="75"/>
                <w:sz w:val="16"/>
                <w:szCs w:val="16"/>
                <w:lang w:val="es-ES_tradnl"/>
              </w:rPr>
              <w:t xml:space="preserve">(2) Excepto París (7 cenas/almuerzos). </w:t>
            </w:r>
          </w:p>
          <w:p w14:paraId="47DD0D6C" w14:textId="77777777" w:rsidR="00D52B00" w:rsidRPr="00D52B00" w:rsidRDefault="00D52B00" w:rsidP="00D52B0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D52B00">
              <w:rPr>
                <w:rFonts w:ascii="Avenir Next Demi Bold" w:hAnsi="Avenir Next Demi Bold" w:cs="Avenir Next Demi Bold"/>
                <w:b/>
                <w:bCs/>
                <w:color w:val="000000"/>
                <w:spacing w:val="-5"/>
                <w:w w:val="75"/>
                <w:sz w:val="16"/>
                <w:szCs w:val="16"/>
                <w:lang w:val="es-ES_tradnl"/>
              </w:rPr>
              <w:t>Precios a partir de Marzo 12 según nuestra Programación 2024/25.</w:t>
            </w:r>
          </w:p>
        </w:tc>
      </w:tr>
    </w:tbl>
    <w:p w14:paraId="1919A20C" w14:textId="77777777" w:rsidR="005E4045" w:rsidRPr="00D52B00" w:rsidRDefault="005E4045" w:rsidP="00CB7923">
      <w:pPr>
        <w:pStyle w:val="cabecerahotelespreciosHoteles-Incluye"/>
        <w:tabs>
          <w:tab w:val="clear" w:pos="1389"/>
          <w:tab w:val="left" w:pos="6140"/>
        </w:tabs>
        <w:rPr>
          <w:color w:val="F20700"/>
          <w:spacing w:val="-6"/>
          <w:position w:val="-2"/>
          <w:lang w:val="es-ES"/>
        </w:rPr>
      </w:pPr>
    </w:p>
    <w:p w14:paraId="076A659A" w14:textId="77777777" w:rsidR="005E4045" w:rsidRDefault="005E4045" w:rsidP="00CB7923">
      <w:pPr>
        <w:pStyle w:val="cabecerahotelespreciosHoteles-Incluye"/>
        <w:tabs>
          <w:tab w:val="clear" w:pos="1389"/>
          <w:tab w:val="left" w:pos="6140"/>
        </w:tabs>
        <w:rPr>
          <w:color w:val="F20700"/>
          <w:spacing w:val="-6"/>
          <w:position w:val="-2"/>
        </w:rPr>
      </w:pPr>
    </w:p>
    <w:p w14:paraId="17C8841D" w14:textId="77777777" w:rsidR="005E4045" w:rsidRDefault="005E4045" w:rsidP="00CB7923">
      <w:pPr>
        <w:pStyle w:val="cabecerahotelespreciosHoteles-Incluye"/>
        <w:tabs>
          <w:tab w:val="clear" w:pos="1389"/>
          <w:tab w:val="left" w:pos="6140"/>
        </w:tabs>
        <w:rPr>
          <w:color w:val="F20700"/>
          <w:spacing w:val="-6"/>
          <w:position w:val="-2"/>
        </w:rPr>
      </w:pPr>
    </w:p>
    <w:p w14:paraId="028104BC" w14:textId="77777777" w:rsidR="005E4045" w:rsidRDefault="005E4045" w:rsidP="00CB7923">
      <w:pPr>
        <w:pStyle w:val="cabecerahotelespreciosHoteles-Incluye"/>
        <w:tabs>
          <w:tab w:val="clear" w:pos="1389"/>
          <w:tab w:val="left" w:pos="6140"/>
        </w:tabs>
        <w:rPr>
          <w:color w:val="F20700"/>
          <w:spacing w:val="-6"/>
          <w:position w:val="-2"/>
        </w:rPr>
      </w:pPr>
    </w:p>
    <w:p w14:paraId="2A9F5C9E" w14:textId="77777777" w:rsidR="005E4045" w:rsidRDefault="005E4045" w:rsidP="00CB7923">
      <w:pPr>
        <w:pStyle w:val="cabecerahotelespreciosHoteles-Incluye"/>
        <w:tabs>
          <w:tab w:val="clear" w:pos="1389"/>
          <w:tab w:val="left" w:pos="6140"/>
        </w:tabs>
        <w:rPr>
          <w:color w:val="F20700"/>
          <w:spacing w:val="-6"/>
          <w:position w:val="-2"/>
        </w:rPr>
      </w:pPr>
    </w:p>
    <w:p w14:paraId="3EB0D558"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0F56770" w14:textId="77777777" w:rsidR="00D000AA" w:rsidRDefault="00D000AA" w:rsidP="00CB7923">
      <w:pPr>
        <w:pStyle w:val="cabecerahotelespreciosHoteles-Incluye"/>
        <w:tabs>
          <w:tab w:val="clear" w:pos="1389"/>
          <w:tab w:val="left" w:pos="6140"/>
        </w:tabs>
        <w:rPr>
          <w:color w:val="F20700"/>
          <w:spacing w:val="-6"/>
          <w:position w:val="-2"/>
          <w:lang w:val="es-ES"/>
        </w:rPr>
      </w:pPr>
    </w:p>
    <w:p w14:paraId="018DFEB2" w14:textId="77777777" w:rsidR="008C72B8" w:rsidRPr="005E4045" w:rsidRDefault="008C72B8" w:rsidP="00CB7923">
      <w:pPr>
        <w:pStyle w:val="cabecerahotelespreciosHoteles-Incluye"/>
        <w:tabs>
          <w:tab w:val="clear" w:pos="1389"/>
          <w:tab w:val="left" w:pos="6140"/>
        </w:tabs>
        <w:rPr>
          <w:color w:val="F20700"/>
          <w:spacing w:val="-6"/>
          <w:position w:val="-2"/>
          <w:lang w:val="es-ES"/>
        </w:rPr>
      </w:pPr>
    </w:p>
    <w:sectPr w:rsidR="008C72B8"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05DCD" w14:textId="77777777" w:rsidR="00E60311" w:rsidRDefault="00E60311" w:rsidP="00473689">
      <w:r>
        <w:separator/>
      </w:r>
    </w:p>
  </w:endnote>
  <w:endnote w:type="continuationSeparator" w:id="0">
    <w:p w14:paraId="1A472464" w14:textId="77777777" w:rsidR="00E60311" w:rsidRDefault="00E6031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C2A2" w14:textId="77777777" w:rsidR="00E60311" w:rsidRDefault="00E60311" w:rsidP="00473689">
      <w:r>
        <w:separator/>
      </w:r>
    </w:p>
  </w:footnote>
  <w:footnote w:type="continuationSeparator" w:id="0">
    <w:p w14:paraId="47123BAC" w14:textId="77777777" w:rsidR="00E60311" w:rsidRDefault="00E6031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75E80"/>
    <w:rsid w:val="001A41BE"/>
    <w:rsid w:val="00204183"/>
    <w:rsid w:val="00225ABD"/>
    <w:rsid w:val="00255D40"/>
    <w:rsid w:val="00270F5B"/>
    <w:rsid w:val="002D7B3C"/>
    <w:rsid w:val="004707D7"/>
    <w:rsid w:val="00473689"/>
    <w:rsid w:val="004D0B2F"/>
    <w:rsid w:val="005041B2"/>
    <w:rsid w:val="005740B3"/>
    <w:rsid w:val="005B20B4"/>
    <w:rsid w:val="005E4045"/>
    <w:rsid w:val="006608D5"/>
    <w:rsid w:val="006B663F"/>
    <w:rsid w:val="006F5F51"/>
    <w:rsid w:val="00721AE9"/>
    <w:rsid w:val="00735A2C"/>
    <w:rsid w:val="0076603C"/>
    <w:rsid w:val="007676EC"/>
    <w:rsid w:val="007A66E5"/>
    <w:rsid w:val="007D6808"/>
    <w:rsid w:val="00813464"/>
    <w:rsid w:val="008C2DC0"/>
    <w:rsid w:val="008C72B8"/>
    <w:rsid w:val="009266EB"/>
    <w:rsid w:val="00AF48FA"/>
    <w:rsid w:val="00BB0C6B"/>
    <w:rsid w:val="00BB7B81"/>
    <w:rsid w:val="00C363CC"/>
    <w:rsid w:val="00C8613F"/>
    <w:rsid w:val="00CB7923"/>
    <w:rsid w:val="00CD5730"/>
    <w:rsid w:val="00CE2C26"/>
    <w:rsid w:val="00D000AA"/>
    <w:rsid w:val="00D52B00"/>
    <w:rsid w:val="00D61564"/>
    <w:rsid w:val="00DA5750"/>
    <w:rsid w:val="00E108CA"/>
    <w:rsid w:val="00E60311"/>
    <w:rsid w:val="00EE5CAB"/>
    <w:rsid w:val="00F45CA4"/>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D62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4290249172</TotalTime>
  <Pages>4</Pages>
  <Words>1375</Words>
  <Characters>7563</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25</cp:revision>
  <dcterms:created xsi:type="dcterms:W3CDTF">2021-11-22T11:41:00Z</dcterms:created>
  <dcterms:modified xsi:type="dcterms:W3CDTF">2023-02-02T03:21:00Z</dcterms:modified>
</cp:coreProperties>
</file>